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8E9" w:rsidRPr="003713B8" w:rsidRDefault="000B58E9" w:rsidP="00294CA8">
      <w:pPr>
        <w:ind w:firstLine="709"/>
        <w:jc w:val="right"/>
        <w:rPr>
          <w:bCs/>
          <w:i/>
          <w:color w:val="000000" w:themeColor="text1"/>
          <w:sz w:val="18"/>
          <w:szCs w:val="18"/>
        </w:rPr>
      </w:pPr>
      <w:r w:rsidRPr="003713B8">
        <w:rPr>
          <w:bCs/>
          <w:i/>
          <w:color w:val="000000" w:themeColor="text1"/>
          <w:sz w:val="18"/>
          <w:szCs w:val="18"/>
        </w:rPr>
        <w:t xml:space="preserve">К заседанию Ученого совета Школы педагогики </w:t>
      </w:r>
    </w:p>
    <w:p w:rsidR="000B58E9" w:rsidRPr="003713B8" w:rsidRDefault="000B58E9" w:rsidP="00294CA8">
      <w:pPr>
        <w:ind w:firstLine="709"/>
        <w:jc w:val="right"/>
        <w:rPr>
          <w:bCs/>
          <w:i/>
          <w:color w:val="000000" w:themeColor="text1"/>
          <w:sz w:val="18"/>
          <w:szCs w:val="18"/>
        </w:rPr>
      </w:pPr>
      <w:r w:rsidRPr="003713B8">
        <w:rPr>
          <w:bCs/>
          <w:i/>
          <w:color w:val="000000" w:themeColor="text1"/>
          <w:sz w:val="18"/>
          <w:szCs w:val="18"/>
        </w:rPr>
        <w:t>от 28.02.2017, протокол № 6</w:t>
      </w:r>
    </w:p>
    <w:p w:rsidR="000B58E9" w:rsidRPr="003713B8" w:rsidRDefault="000B58E9" w:rsidP="00294CA8">
      <w:pPr>
        <w:ind w:firstLine="709"/>
        <w:jc w:val="center"/>
        <w:rPr>
          <w:b/>
          <w:bCs/>
          <w:color w:val="000000" w:themeColor="text1"/>
          <w:sz w:val="18"/>
          <w:szCs w:val="18"/>
        </w:rPr>
      </w:pPr>
      <w:r w:rsidRPr="003713B8">
        <w:rPr>
          <w:b/>
          <w:bCs/>
          <w:color w:val="000000" w:themeColor="text1"/>
          <w:sz w:val="18"/>
          <w:szCs w:val="18"/>
        </w:rPr>
        <w:t xml:space="preserve">Об итогах научно-исследовательской деятельности Школы педагогики </w:t>
      </w:r>
    </w:p>
    <w:p w:rsidR="000B58E9" w:rsidRPr="003713B8" w:rsidRDefault="000B58E9" w:rsidP="00294CA8">
      <w:pPr>
        <w:ind w:firstLine="709"/>
        <w:jc w:val="center"/>
        <w:rPr>
          <w:b/>
          <w:bCs/>
          <w:color w:val="000000" w:themeColor="text1"/>
          <w:sz w:val="18"/>
          <w:szCs w:val="18"/>
        </w:rPr>
      </w:pPr>
      <w:r w:rsidRPr="003713B8">
        <w:rPr>
          <w:b/>
          <w:bCs/>
          <w:color w:val="000000" w:themeColor="text1"/>
          <w:sz w:val="18"/>
          <w:szCs w:val="18"/>
        </w:rPr>
        <w:t>в 2016 г. и основных направлениях работы на 2017 г.</w:t>
      </w:r>
    </w:p>
    <w:p w:rsidR="000B58E9" w:rsidRDefault="000B58E9" w:rsidP="00294CA8">
      <w:pPr>
        <w:ind w:firstLine="709"/>
        <w:jc w:val="both"/>
        <w:rPr>
          <w:color w:val="000000" w:themeColor="text1"/>
          <w:sz w:val="18"/>
          <w:szCs w:val="18"/>
        </w:rPr>
      </w:pPr>
      <w:r w:rsidRPr="003713B8">
        <w:rPr>
          <w:color w:val="000000" w:themeColor="text1"/>
          <w:sz w:val="18"/>
          <w:szCs w:val="18"/>
        </w:rPr>
        <w:t>В 2016 году коллектив Школы педагогики вел научно-исследовательскую работу исходя из задач, поставленных Программой развития ДВФУ и</w:t>
      </w:r>
      <w:r w:rsidR="00182E0E">
        <w:rPr>
          <w:color w:val="000000" w:themeColor="text1"/>
          <w:sz w:val="18"/>
          <w:szCs w:val="18"/>
        </w:rPr>
        <w:t xml:space="preserve"> </w:t>
      </w:r>
      <w:r w:rsidRPr="003713B8">
        <w:rPr>
          <w:color w:val="000000" w:themeColor="text1"/>
          <w:sz w:val="18"/>
          <w:szCs w:val="18"/>
        </w:rPr>
        <w:t>Программой повышения конкурентоспособности ДВФУ.</w:t>
      </w:r>
    </w:p>
    <w:p w:rsidR="00C151FA" w:rsidRPr="003713B8" w:rsidRDefault="00C151FA" w:rsidP="00294CA8">
      <w:pPr>
        <w:ind w:firstLine="709"/>
        <w:jc w:val="both"/>
        <w:rPr>
          <w:color w:val="000000" w:themeColor="text1"/>
          <w:sz w:val="18"/>
          <w:szCs w:val="18"/>
        </w:rPr>
      </w:pPr>
    </w:p>
    <w:p w:rsidR="000B58E9" w:rsidRPr="003713B8" w:rsidRDefault="000B58E9" w:rsidP="00294CA8">
      <w:pPr>
        <w:pStyle w:val="a3"/>
        <w:numPr>
          <w:ilvl w:val="0"/>
          <w:numId w:val="1"/>
        </w:numPr>
        <w:tabs>
          <w:tab w:val="num" w:pos="993"/>
        </w:tabs>
        <w:spacing w:after="0"/>
        <w:ind w:left="0" w:firstLine="709"/>
        <w:jc w:val="both"/>
        <w:rPr>
          <w:color w:val="000000" w:themeColor="text1"/>
          <w:sz w:val="18"/>
          <w:szCs w:val="18"/>
        </w:rPr>
      </w:pPr>
      <w:r w:rsidRPr="003713B8">
        <w:rPr>
          <w:b/>
          <w:bCs/>
          <w:color w:val="000000" w:themeColor="text1"/>
          <w:sz w:val="18"/>
          <w:szCs w:val="18"/>
        </w:rPr>
        <w:t>Кадровый состав и тематика научных исследований в Школе педагогики и филиале ДВФУ в г.Уссурийске.</w:t>
      </w:r>
    </w:p>
    <w:p w:rsidR="000B58E9" w:rsidRPr="003713B8" w:rsidRDefault="000B58E9" w:rsidP="00294CA8">
      <w:pPr>
        <w:ind w:firstLine="709"/>
        <w:jc w:val="both"/>
        <w:rPr>
          <w:color w:val="000000" w:themeColor="text1"/>
          <w:sz w:val="18"/>
          <w:szCs w:val="18"/>
        </w:rPr>
      </w:pPr>
      <w:r w:rsidRPr="003713B8">
        <w:rPr>
          <w:color w:val="000000" w:themeColor="text1"/>
          <w:sz w:val="18"/>
          <w:szCs w:val="18"/>
        </w:rPr>
        <w:t>Научные исследования велись на 14 кафедрах в Школе педагогики в ДВФУ, и на кафедре экономики филиала ДВФУ в г.Уссурийске.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5953"/>
        <w:gridCol w:w="709"/>
        <w:gridCol w:w="1134"/>
        <w:gridCol w:w="992"/>
        <w:gridCol w:w="1276"/>
      </w:tblGrid>
      <w:tr w:rsidR="000B58E9" w:rsidRPr="003713B8" w:rsidTr="00182E0E">
        <w:tc>
          <w:tcPr>
            <w:tcW w:w="392" w:type="dxa"/>
            <w:tcBorders>
              <w:top w:val="single" w:sz="4" w:space="0" w:color="auto"/>
              <w:left w:val="single" w:sz="4" w:space="0" w:color="auto"/>
              <w:bottom w:val="single" w:sz="4" w:space="0" w:color="auto"/>
              <w:right w:val="single" w:sz="4" w:space="0" w:color="auto"/>
            </w:tcBorders>
            <w:vAlign w:val="center"/>
            <w:hideMark/>
          </w:tcPr>
          <w:p w:rsidR="000B58E9" w:rsidRPr="003713B8" w:rsidRDefault="000B58E9" w:rsidP="00294CA8">
            <w:pPr>
              <w:jc w:val="center"/>
              <w:rPr>
                <w:bCs/>
                <w:color w:val="000000" w:themeColor="text1"/>
                <w:sz w:val="18"/>
                <w:szCs w:val="18"/>
              </w:rPr>
            </w:pPr>
            <w:r w:rsidRPr="003713B8">
              <w:rPr>
                <w:bCs/>
                <w:color w:val="000000" w:themeColor="text1"/>
                <w:sz w:val="18"/>
                <w:szCs w:val="18"/>
              </w:rPr>
              <w:t>№</w:t>
            </w:r>
          </w:p>
        </w:tc>
        <w:tc>
          <w:tcPr>
            <w:tcW w:w="5953" w:type="dxa"/>
            <w:tcBorders>
              <w:top w:val="single" w:sz="4" w:space="0" w:color="auto"/>
              <w:left w:val="single" w:sz="4" w:space="0" w:color="auto"/>
              <w:bottom w:val="single" w:sz="4" w:space="0" w:color="auto"/>
              <w:right w:val="single" w:sz="4" w:space="0" w:color="auto"/>
            </w:tcBorders>
            <w:vAlign w:val="center"/>
            <w:hideMark/>
          </w:tcPr>
          <w:p w:rsidR="000B58E9" w:rsidRPr="003713B8" w:rsidRDefault="000B58E9" w:rsidP="00294CA8">
            <w:pPr>
              <w:jc w:val="center"/>
              <w:rPr>
                <w:bCs/>
                <w:color w:val="000000" w:themeColor="text1"/>
                <w:sz w:val="18"/>
                <w:szCs w:val="18"/>
              </w:rPr>
            </w:pPr>
            <w:r w:rsidRPr="003713B8">
              <w:rPr>
                <w:bCs/>
                <w:color w:val="000000" w:themeColor="text1"/>
                <w:sz w:val="18"/>
                <w:szCs w:val="18"/>
              </w:rPr>
              <w:t>Кафедра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0B58E9" w:rsidRPr="003713B8" w:rsidRDefault="000B58E9" w:rsidP="00294CA8">
            <w:pPr>
              <w:jc w:val="center"/>
              <w:rPr>
                <w:bCs/>
                <w:color w:val="000000" w:themeColor="text1"/>
                <w:sz w:val="18"/>
                <w:szCs w:val="18"/>
              </w:rPr>
            </w:pPr>
            <w:r w:rsidRPr="003713B8">
              <w:rPr>
                <w:bCs/>
                <w:color w:val="000000" w:themeColor="text1"/>
                <w:sz w:val="18"/>
                <w:szCs w:val="18"/>
              </w:rPr>
              <w:t>Всего</w:t>
            </w:r>
          </w:p>
        </w:tc>
        <w:tc>
          <w:tcPr>
            <w:tcW w:w="1134"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Cs/>
                <w:color w:val="000000" w:themeColor="text1"/>
                <w:sz w:val="18"/>
                <w:szCs w:val="18"/>
              </w:rPr>
            </w:pPr>
            <w:r w:rsidRPr="003713B8">
              <w:rPr>
                <w:bCs/>
                <w:color w:val="000000" w:themeColor="text1"/>
                <w:sz w:val="18"/>
                <w:szCs w:val="18"/>
              </w:rPr>
              <w:t>Кандидатов и докторов</w:t>
            </w:r>
          </w:p>
        </w:tc>
        <w:tc>
          <w:tcPr>
            <w:tcW w:w="992"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Cs/>
                <w:color w:val="000000" w:themeColor="text1"/>
                <w:sz w:val="18"/>
                <w:szCs w:val="18"/>
              </w:rPr>
            </w:pPr>
            <w:r w:rsidRPr="003713B8">
              <w:rPr>
                <w:bCs/>
                <w:color w:val="000000" w:themeColor="text1"/>
                <w:sz w:val="18"/>
                <w:szCs w:val="18"/>
              </w:rPr>
              <w:t xml:space="preserve">Процент </w:t>
            </w:r>
          </w:p>
          <w:p w:rsidR="000B58E9" w:rsidRPr="003713B8" w:rsidRDefault="000B58E9" w:rsidP="00294CA8">
            <w:pPr>
              <w:jc w:val="center"/>
              <w:rPr>
                <w:bCs/>
                <w:color w:val="000000" w:themeColor="text1"/>
                <w:sz w:val="18"/>
                <w:szCs w:val="18"/>
              </w:rPr>
            </w:pPr>
            <w:r w:rsidRPr="003713B8">
              <w:rPr>
                <w:bCs/>
                <w:color w:val="000000" w:themeColor="text1"/>
                <w:sz w:val="18"/>
                <w:szCs w:val="18"/>
              </w:rPr>
              <w:t>остеп-ти</w:t>
            </w:r>
          </w:p>
        </w:tc>
        <w:tc>
          <w:tcPr>
            <w:tcW w:w="1276"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Cs/>
                <w:color w:val="000000" w:themeColor="text1"/>
                <w:sz w:val="18"/>
                <w:szCs w:val="18"/>
              </w:rPr>
            </w:pPr>
            <w:r w:rsidRPr="003713B8">
              <w:rPr>
                <w:bCs/>
                <w:color w:val="000000" w:themeColor="text1"/>
                <w:sz w:val="18"/>
                <w:szCs w:val="18"/>
              </w:rPr>
              <w:t>Средний возраст преп.</w:t>
            </w:r>
          </w:p>
        </w:tc>
      </w:tr>
      <w:tr w:rsidR="000B58E9" w:rsidRPr="003713B8" w:rsidTr="00182E0E">
        <w:tc>
          <w:tcPr>
            <w:tcW w:w="392" w:type="dxa"/>
            <w:tcBorders>
              <w:top w:val="single" w:sz="4" w:space="0" w:color="auto"/>
              <w:left w:val="single" w:sz="4" w:space="0" w:color="auto"/>
              <w:bottom w:val="single" w:sz="4" w:space="0" w:color="auto"/>
              <w:right w:val="single" w:sz="4" w:space="0" w:color="auto"/>
            </w:tcBorders>
          </w:tcPr>
          <w:p w:rsidR="000B58E9" w:rsidRPr="003713B8" w:rsidRDefault="000B58E9" w:rsidP="00294CA8">
            <w:pPr>
              <w:pStyle w:val="a5"/>
              <w:numPr>
                <w:ilvl w:val="0"/>
                <w:numId w:val="2"/>
              </w:numPr>
              <w:ind w:left="0" w:firstLine="0"/>
              <w:contextualSpacing/>
              <w:jc w:val="both"/>
              <w:rPr>
                <w:b/>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both"/>
              <w:rPr>
                <w:b/>
                <w:color w:val="000000" w:themeColor="text1"/>
                <w:sz w:val="18"/>
                <w:szCs w:val="18"/>
              </w:rPr>
            </w:pPr>
            <w:r w:rsidRPr="003713B8">
              <w:rPr>
                <w:b/>
                <w:color w:val="000000" w:themeColor="text1"/>
                <w:sz w:val="18"/>
                <w:szCs w:val="18"/>
              </w:rPr>
              <w:t xml:space="preserve">математики, физики и методики обучения </w:t>
            </w:r>
          </w:p>
        </w:tc>
        <w:tc>
          <w:tcPr>
            <w:tcW w:w="709"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14(1)</w:t>
            </w:r>
          </w:p>
        </w:tc>
        <w:tc>
          <w:tcPr>
            <w:tcW w:w="1134"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11</w:t>
            </w:r>
          </w:p>
        </w:tc>
        <w:tc>
          <w:tcPr>
            <w:tcW w:w="992"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79</w:t>
            </w:r>
          </w:p>
        </w:tc>
        <w:tc>
          <w:tcPr>
            <w:tcW w:w="1276"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56,4</w:t>
            </w:r>
          </w:p>
        </w:tc>
      </w:tr>
      <w:tr w:rsidR="000B58E9" w:rsidRPr="003713B8" w:rsidTr="00182E0E">
        <w:tc>
          <w:tcPr>
            <w:tcW w:w="392" w:type="dxa"/>
            <w:tcBorders>
              <w:top w:val="single" w:sz="4" w:space="0" w:color="auto"/>
              <w:left w:val="single" w:sz="4" w:space="0" w:color="auto"/>
              <w:bottom w:val="single" w:sz="4" w:space="0" w:color="auto"/>
              <w:right w:val="single" w:sz="4" w:space="0" w:color="auto"/>
            </w:tcBorders>
          </w:tcPr>
          <w:p w:rsidR="000B58E9" w:rsidRPr="003713B8" w:rsidRDefault="000B58E9" w:rsidP="00294CA8">
            <w:pPr>
              <w:pStyle w:val="a5"/>
              <w:numPr>
                <w:ilvl w:val="0"/>
                <w:numId w:val="2"/>
              </w:numPr>
              <w:ind w:left="0" w:firstLine="0"/>
              <w:contextualSpacing/>
              <w:jc w:val="both"/>
              <w:rPr>
                <w:b/>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both"/>
              <w:rPr>
                <w:b/>
                <w:color w:val="000000" w:themeColor="text1"/>
                <w:sz w:val="18"/>
                <w:szCs w:val="18"/>
              </w:rPr>
            </w:pPr>
            <w:r w:rsidRPr="003713B8">
              <w:rPr>
                <w:b/>
                <w:color w:val="000000" w:themeColor="text1"/>
                <w:sz w:val="18"/>
                <w:szCs w:val="18"/>
              </w:rPr>
              <w:t xml:space="preserve">информатики, информационных технологий и методики обучения </w:t>
            </w:r>
          </w:p>
        </w:tc>
        <w:tc>
          <w:tcPr>
            <w:tcW w:w="709"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16(1)</w:t>
            </w:r>
          </w:p>
        </w:tc>
        <w:tc>
          <w:tcPr>
            <w:tcW w:w="1134"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8</w:t>
            </w:r>
          </w:p>
        </w:tc>
        <w:tc>
          <w:tcPr>
            <w:tcW w:w="992"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rsidR="000B58E9" w:rsidRPr="003713B8" w:rsidRDefault="000B58E9" w:rsidP="00294CA8">
            <w:pPr>
              <w:jc w:val="center"/>
              <w:rPr>
                <w:b/>
                <w:color w:val="000000" w:themeColor="text1"/>
                <w:sz w:val="18"/>
                <w:szCs w:val="18"/>
              </w:rPr>
            </w:pPr>
            <w:r w:rsidRPr="003713B8">
              <w:rPr>
                <w:b/>
                <w:color w:val="000000" w:themeColor="text1"/>
                <w:sz w:val="18"/>
                <w:szCs w:val="18"/>
              </w:rPr>
              <w:t>45,4</w:t>
            </w:r>
          </w:p>
        </w:tc>
      </w:tr>
      <w:tr w:rsidR="00F31FCA" w:rsidRPr="003713B8" w:rsidTr="00182E0E">
        <w:tc>
          <w:tcPr>
            <w:tcW w:w="392" w:type="dxa"/>
            <w:tcBorders>
              <w:top w:val="single" w:sz="4" w:space="0" w:color="auto"/>
              <w:left w:val="single" w:sz="4" w:space="0" w:color="auto"/>
              <w:bottom w:val="single" w:sz="4" w:space="0" w:color="auto"/>
              <w:right w:val="single" w:sz="4" w:space="0" w:color="auto"/>
            </w:tcBorders>
          </w:tcPr>
          <w:p w:rsidR="00F31FCA" w:rsidRPr="003713B8" w:rsidRDefault="00F31FCA" w:rsidP="00294CA8">
            <w:pPr>
              <w:pStyle w:val="a5"/>
              <w:numPr>
                <w:ilvl w:val="0"/>
                <w:numId w:val="2"/>
              </w:numPr>
              <w:ind w:left="0" w:firstLine="0"/>
              <w:contextualSpacing/>
              <w:jc w:val="both"/>
              <w:rPr>
                <w:b/>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both"/>
              <w:rPr>
                <w:b/>
                <w:color w:val="000000" w:themeColor="text1"/>
                <w:sz w:val="18"/>
                <w:szCs w:val="18"/>
              </w:rPr>
            </w:pPr>
            <w:r w:rsidRPr="003713B8">
              <w:rPr>
                <w:b/>
                <w:color w:val="000000" w:themeColor="text1"/>
                <w:sz w:val="18"/>
                <w:szCs w:val="18"/>
              </w:rPr>
              <w:t xml:space="preserve">русского языка, литературы и методики преподавания </w:t>
            </w:r>
          </w:p>
        </w:tc>
        <w:tc>
          <w:tcPr>
            <w:tcW w:w="709"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67</w:t>
            </w:r>
          </w:p>
        </w:tc>
        <w:tc>
          <w:tcPr>
            <w:tcW w:w="1276"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52,4</w:t>
            </w:r>
          </w:p>
        </w:tc>
      </w:tr>
      <w:tr w:rsidR="00F31FCA" w:rsidRPr="003713B8" w:rsidTr="00182E0E">
        <w:tc>
          <w:tcPr>
            <w:tcW w:w="392" w:type="dxa"/>
            <w:tcBorders>
              <w:top w:val="single" w:sz="4" w:space="0" w:color="auto"/>
              <w:left w:val="single" w:sz="4" w:space="0" w:color="auto"/>
              <w:bottom w:val="single" w:sz="4" w:space="0" w:color="auto"/>
              <w:right w:val="single" w:sz="4" w:space="0" w:color="auto"/>
            </w:tcBorders>
          </w:tcPr>
          <w:p w:rsidR="00F31FCA" w:rsidRPr="003713B8" w:rsidRDefault="00F31FCA" w:rsidP="00294CA8">
            <w:pPr>
              <w:pStyle w:val="a5"/>
              <w:numPr>
                <w:ilvl w:val="0"/>
                <w:numId w:val="2"/>
              </w:numPr>
              <w:ind w:left="0" w:firstLine="0"/>
              <w:contextualSpacing/>
              <w:jc w:val="both"/>
              <w:rPr>
                <w:b/>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both"/>
              <w:rPr>
                <w:b/>
                <w:color w:val="000000" w:themeColor="text1"/>
                <w:sz w:val="18"/>
                <w:szCs w:val="18"/>
              </w:rPr>
            </w:pPr>
            <w:r w:rsidRPr="003713B8">
              <w:rPr>
                <w:b/>
                <w:color w:val="000000" w:themeColor="text1"/>
                <w:sz w:val="18"/>
                <w:szCs w:val="18"/>
              </w:rPr>
              <w:t xml:space="preserve">образования в области романо-германских языков </w:t>
            </w:r>
          </w:p>
        </w:tc>
        <w:tc>
          <w:tcPr>
            <w:tcW w:w="709"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21(1)</w:t>
            </w:r>
          </w:p>
        </w:tc>
        <w:tc>
          <w:tcPr>
            <w:tcW w:w="1134"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17</w:t>
            </w:r>
          </w:p>
        </w:tc>
        <w:tc>
          <w:tcPr>
            <w:tcW w:w="992"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81</w:t>
            </w:r>
          </w:p>
        </w:tc>
        <w:tc>
          <w:tcPr>
            <w:tcW w:w="1276"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52,5</w:t>
            </w:r>
          </w:p>
        </w:tc>
      </w:tr>
      <w:tr w:rsidR="00F31FCA" w:rsidRPr="003713B8" w:rsidTr="00182E0E">
        <w:tc>
          <w:tcPr>
            <w:tcW w:w="392" w:type="dxa"/>
            <w:tcBorders>
              <w:top w:val="single" w:sz="4" w:space="0" w:color="auto"/>
              <w:left w:val="single" w:sz="4" w:space="0" w:color="auto"/>
              <w:bottom w:val="single" w:sz="4" w:space="0" w:color="auto"/>
              <w:right w:val="single" w:sz="4" w:space="0" w:color="auto"/>
            </w:tcBorders>
          </w:tcPr>
          <w:p w:rsidR="00F31FCA" w:rsidRPr="003713B8" w:rsidRDefault="00F31FCA"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both"/>
              <w:rPr>
                <w:b/>
                <w:color w:val="000000" w:themeColor="text1"/>
                <w:sz w:val="18"/>
                <w:szCs w:val="18"/>
              </w:rPr>
            </w:pPr>
            <w:r w:rsidRPr="003713B8">
              <w:rPr>
                <w:b/>
                <w:color w:val="000000" w:themeColor="text1"/>
                <w:sz w:val="18"/>
                <w:szCs w:val="18"/>
              </w:rPr>
              <w:t xml:space="preserve">образования в области восточных языков и востоковедения </w:t>
            </w:r>
          </w:p>
        </w:tc>
        <w:tc>
          <w:tcPr>
            <w:tcW w:w="709"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16</w:t>
            </w:r>
          </w:p>
        </w:tc>
        <w:tc>
          <w:tcPr>
            <w:tcW w:w="1134"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38</w:t>
            </w:r>
          </w:p>
        </w:tc>
        <w:tc>
          <w:tcPr>
            <w:tcW w:w="1276" w:type="dxa"/>
            <w:tcBorders>
              <w:top w:val="single" w:sz="4" w:space="0" w:color="auto"/>
              <w:left w:val="single" w:sz="4" w:space="0" w:color="auto"/>
              <w:bottom w:val="single" w:sz="4" w:space="0" w:color="auto"/>
              <w:right w:val="single" w:sz="4" w:space="0" w:color="auto"/>
            </w:tcBorders>
            <w:hideMark/>
          </w:tcPr>
          <w:p w:rsidR="00F31FCA" w:rsidRPr="003713B8" w:rsidRDefault="00F31FCA" w:rsidP="00294CA8">
            <w:pPr>
              <w:jc w:val="center"/>
              <w:rPr>
                <w:b/>
                <w:color w:val="000000" w:themeColor="text1"/>
                <w:sz w:val="18"/>
                <w:szCs w:val="18"/>
              </w:rPr>
            </w:pPr>
            <w:r w:rsidRPr="003713B8">
              <w:rPr>
                <w:b/>
                <w:color w:val="000000" w:themeColor="text1"/>
                <w:sz w:val="18"/>
                <w:szCs w:val="18"/>
              </w:rPr>
              <w:t>38</w:t>
            </w:r>
          </w:p>
        </w:tc>
      </w:tr>
      <w:tr w:rsidR="00271BF7" w:rsidRPr="003713B8" w:rsidTr="00182E0E">
        <w:tc>
          <w:tcPr>
            <w:tcW w:w="392" w:type="dxa"/>
            <w:tcBorders>
              <w:top w:val="single" w:sz="4" w:space="0" w:color="auto"/>
              <w:left w:val="single" w:sz="4" w:space="0" w:color="auto"/>
              <w:bottom w:val="single" w:sz="4" w:space="0" w:color="auto"/>
              <w:right w:val="single" w:sz="4" w:space="0" w:color="auto"/>
            </w:tcBorders>
          </w:tcPr>
          <w:p w:rsidR="00271BF7" w:rsidRPr="003713B8" w:rsidRDefault="00271BF7"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both"/>
              <w:rPr>
                <w:b/>
                <w:color w:val="000000" w:themeColor="text1"/>
                <w:sz w:val="18"/>
                <w:szCs w:val="18"/>
              </w:rPr>
            </w:pPr>
            <w:r w:rsidRPr="003713B8">
              <w:rPr>
                <w:b/>
                <w:color w:val="000000" w:themeColor="text1"/>
                <w:sz w:val="18"/>
                <w:szCs w:val="18"/>
              </w:rPr>
              <w:t xml:space="preserve">исторического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93</w:t>
            </w:r>
          </w:p>
        </w:tc>
        <w:tc>
          <w:tcPr>
            <w:tcW w:w="1276"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49,7</w:t>
            </w:r>
          </w:p>
        </w:tc>
      </w:tr>
      <w:tr w:rsidR="00271BF7" w:rsidRPr="003713B8" w:rsidTr="00182E0E">
        <w:tc>
          <w:tcPr>
            <w:tcW w:w="392" w:type="dxa"/>
            <w:tcBorders>
              <w:top w:val="single" w:sz="4" w:space="0" w:color="auto"/>
              <w:left w:val="single" w:sz="4" w:space="0" w:color="auto"/>
              <w:bottom w:val="single" w:sz="4" w:space="0" w:color="auto"/>
              <w:right w:val="single" w:sz="4" w:space="0" w:color="auto"/>
            </w:tcBorders>
          </w:tcPr>
          <w:p w:rsidR="00271BF7" w:rsidRPr="003713B8" w:rsidRDefault="00271BF7"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both"/>
              <w:rPr>
                <w:b/>
                <w:color w:val="000000" w:themeColor="text1"/>
                <w:sz w:val="18"/>
                <w:szCs w:val="18"/>
              </w:rPr>
            </w:pPr>
            <w:r w:rsidRPr="003713B8">
              <w:rPr>
                <w:b/>
                <w:color w:val="000000" w:themeColor="text1"/>
                <w:sz w:val="18"/>
                <w:szCs w:val="18"/>
              </w:rPr>
              <w:t xml:space="preserve">педагогики </w:t>
            </w:r>
          </w:p>
        </w:tc>
        <w:tc>
          <w:tcPr>
            <w:tcW w:w="709"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22</w:t>
            </w:r>
          </w:p>
        </w:tc>
        <w:tc>
          <w:tcPr>
            <w:tcW w:w="1134"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13</w:t>
            </w:r>
          </w:p>
        </w:tc>
        <w:tc>
          <w:tcPr>
            <w:tcW w:w="992"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59</w:t>
            </w:r>
          </w:p>
        </w:tc>
        <w:tc>
          <w:tcPr>
            <w:tcW w:w="1276"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51,2</w:t>
            </w:r>
          </w:p>
        </w:tc>
      </w:tr>
      <w:tr w:rsidR="00271BF7" w:rsidRPr="003713B8" w:rsidTr="00182E0E">
        <w:tc>
          <w:tcPr>
            <w:tcW w:w="392" w:type="dxa"/>
            <w:tcBorders>
              <w:top w:val="single" w:sz="4" w:space="0" w:color="auto"/>
              <w:left w:val="single" w:sz="4" w:space="0" w:color="auto"/>
              <w:bottom w:val="single" w:sz="4" w:space="0" w:color="auto"/>
              <w:right w:val="single" w:sz="4" w:space="0" w:color="auto"/>
            </w:tcBorders>
          </w:tcPr>
          <w:p w:rsidR="00271BF7" w:rsidRPr="003713B8" w:rsidRDefault="00271BF7"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both"/>
              <w:rPr>
                <w:b/>
                <w:color w:val="000000" w:themeColor="text1"/>
                <w:sz w:val="18"/>
                <w:szCs w:val="18"/>
              </w:rPr>
            </w:pPr>
            <w:r w:rsidRPr="003713B8">
              <w:rPr>
                <w:b/>
                <w:color w:val="000000" w:themeColor="text1"/>
                <w:sz w:val="18"/>
                <w:szCs w:val="18"/>
              </w:rPr>
              <w:t xml:space="preserve">психологии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12(2)</w:t>
            </w:r>
          </w:p>
        </w:tc>
        <w:tc>
          <w:tcPr>
            <w:tcW w:w="1134"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46,7</w:t>
            </w:r>
          </w:p>
        </w:tc>
      </w:tr>
      <w:tr w:rsidR="00271BF7" w:rsidRPr="003713B8" w:rsidTr="00182E0E">
        <w:tc>
          <w:tcPr>
            <w:tcW w:w="392" w:type="dxa"/>
            <w:tcBorders>
              <w:top w:val="single" w:sz="4" w:space="0" w:color="auto"/>
              <w:left w:val="single" w:sz="4" w:space="0" w:color="auto"/>
              <w:bottom w:val="single" w:sz="4" w:space="0" w:color="auto"/>
              <w:right w:val="single" w:sz="4" w:space="0" w:color="auto"/>
            </w:tcBorders>
          </w:tcPr>
          <w:p w:rsidR="00271BF7" w:rsidRPr="003713B8" w:rsidRDefault="00271BF7"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both"/>
              <w:rPr>
                <w:b/>
                <w:color w:val="000000" w:themeColor="text1"/>
                <w:sz w:val="18"/>
                <w:szCs w:val="18"/>
              </w:rPr>
            </w:pPr>
            <w:r w:rsidRPr="003713B8">
              <w:rPr>
                <w:b/>
                <w:color w:val="000000" w:themeColor="text1"/>
                <w:sz w:val="18"/>
                <w:szCs w:val="18"/>
              </w:rPr>
              <w:t>теории, методики и практики физической культуры и спорта доцент</w:t>
            </w:r>
          </w:p>
        </w:tc>
        <w:tc>
          <w:tcPr>
            <w:tcW w:w="709"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50</w:t>
            </w:r>
          </w:p>
        </w:tc>
        <w:tc>
          <w:tcPr>
            <w:tcW w:w="1276"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54,4</w:t>
            </w:r>
          </w:p>
        </w:tc>
      </w:tr>
      <w:tr w:rsidR="00271BF7" w:rsidRPr="003713B8" w:rsidTr="00182E0E">
        <w:tc>
          <w:tcPr>
            <w:tcW w:w="392" w:type="dxa"/>
            <w:tcBorders>
              <w:top w:val="single" w:sz="4" w:space="0" w:color="auto"/>
              <w:left w:val="single" w:sz="4" w:space="0" w:color="auto"/>
              <w:bottom w:val="single" w:sz="4" w:space="0" w:color="auto"/>
              <w:right w:val="single" w:sz="4" w:space="0" w:color="auto"/>
            </w:tcBorders>
          </w:tcPr>
          <w:p w:rsidR="00271BF7" w:rsidRPr="003713B8" w:rsidRDefault="00271BF7"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both"/>
              <w:rPr>
                <w:b/>
                <w:color w:val="000000" w:themeColor="text1"/>
                <w:sz w:val="18"/>
                <w:szCs w:val="18"/>
              </w:rPr>
            </w:pPr>
            <w:r w:rsidRPr="003713B8">
              <w:rPr>
                <w:b/>
                <w:color w:val="000000" w:themeColor="text1"/>
                <w:sz w:val="18"/>
                <w:szCs w:val="18"/>
              </w:rPr>
              <w:t xml:space="preserve">географии, экологии и охраны здоровья детей </w:t>
            </w:r>
          </w:p>
        </w:tc>
        <w:tc>
          <w:tcPr>
            <w:tcW w:w="709"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71</w:t>
            </w:r>
          </w:p>
        </w:tc>
        <w:tc>
          <w:tcPr>
            <w:tcW w:w="1276"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48,9</w:t>
            </w:r>
          </w:p>
        </w:tc>
      </w:tr>
      <w:tr w:rsidR="00271BF7" w:rsidRPr="003713B8" w:rsidTr="00182E0E">
        <w:tc>
          <w:tcPr>
            <w:tcW w:w="392" w:type="dxa"/>
            <w:tcBorders>
              <w:top w:val="single" w:sz="4" w:space="0" w:color="auto"/>
              <w:left w:val="single" w:sz="4" w:space="0" w:color="auto"/>
              <w:bottom w:val="single" w:sz="4" w:space="0" w:color="auto"/>
              <w:right w:val="single" w:sz="4" w:space="0" w:color="auto"/>
            </w:tcBorders>
          </w:tcPr>
          <w:p w:rsidR="00271BF7" w:rsidRPr="003713B8" w:rsidRDefault="00271BF7"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both"/>
              <w:rPr>
                <w:b/>
                <w:color w:val="000000" w:themeColor="text1"/>
                <w:sz w:val="18"/>
                <w:szCs w:val="18"/>
              </w:rPr>
            </w:pPr>
            <w:r w:rsidRPr="003713B8">
              <w:rPr>
                <w:b/>
                <w:color w:val="000000" w:themeColor="text1"/>
                <w:sz w:val="18"/>
                <w:szCs w:val="18"/>
              </w:rPr>
              <w:t xml:space="preserve">естественнонаучного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14</w:t>
            </w:r>
          </w:p>
        </w:tc>
        <w:tc>
          <w:tcPr>
            <w:tcW w:w="1134"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271BF7" w:rsidRPr="003713B8" w:rsidRDefault="00271BF7" w:rsidP="00294CA8">
            <w:pPr>
              <w:jc w:val="center"/>
              <w:rPr>
                <w:b/>
                <w:color w:val="000000" w:themeColor="text1"/>
                <w:sz w:val="18"/>
                <w:szCs w:val="18"/>
              </w:rPr>
            </w:pPr>
            <w:r w:rsidRPr="003713B8">
              <w:rPr>
                <w:b/>
                <w:color w:val="000000" w:themeColor="text1"/>
                <w:sz w:val="18"/>
                <w:szCs w:val="18"/>
              </w:rPr>
              <w:t>55,1</w:t>
            </w:r>
          </w:p>
        </w:tc>
      </w:tr>
      <w:tr w:rsidR="002010E0" w:rsidRPr="003713B8" w:rsidTr="00182E0E">
        <w:tc>
          <w:tcPr>
            <w:tcW w:w="392" w:type="dxa"/>
            <w:tcBorders>
              <w:top w:val="single" w:sz="4" w:space="0" w:color="auto"/>
              <w:left w:val="single" w:sz="4" w:space="0" w:color="auto"/>
              <w:bottom w:val="single" w:sz="4" w:space="0" w:color="auto"/>
              <w:right w:val="single" w:sz="4" w:space="0" w:color="auto"/>
            </w:tcBorders>
          </w:tcPr>
          <w:p w:rsidR="002010E0" w:rsidRPr="003713B8" w:rsidRDefault="002010E0"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both"/>
              <w:rPr>
                <w:b/>
                <w:color w:val="000000" w:themeColor="text1"/>
                <w:sz w:val="18"/>
                <w:szCs w:val="18"/>
              </w:rPr>
            </w:pPr>
            <w:r w:rsidRPr="003713B8">
              <w:rPr>
                <w:b/>
                <w:color w:val="000000" w:themeColor="text1"/>
                <w:sz w:val="18"/>
                <w:szCs w:val="18"/>
              </w:rPr>
              <w:t>философии и социально-гуманитарного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15(2)</w:t>
            </w:r>
          </w:p>
        </w:tc>
        <w:tc>
          <w:tcPr>
            <w:tcW w:w="1134"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93</w:t>
            </w:r>
          </w:p>
        </w:tc>
        <w:tc>
          <w:tcPr>
            <w:tcW w:w="1276"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53,1</w:t>
            </w:r>
          </w:p>
        </w:tc>
      </w:tr>
      <w:tr w:rsidR="002010E0" w:rsidRPr="003713B8" w:rsidTr="00182E0E">
        <w:tc>
          <w:tcPr>
            <w:tcW w:w="392" w:type="dxa"/>
            <w:tcBorders>
              <w:top w:val="single" w:sz="4" w:space="0" w:color="auto"/>
              <w:left w:val="single" w:sz="4" w:space="0" w:color="auto"/>
              <w:bottom w:val="single" w:sz="4" w:space="0" w:color="auto"/>
              <w:right w:val="single" w:sz="4" w:space="0" w:color="auto"/>
            </w:tcBorders>
          </w:tcPr>
          <w:p w:rsidR="002010E0" w:rsidRPr="003713B8" w:rsidRDefault="002010E0"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both"/>
              <w:rPr>
                <w:b/>
                <w:color w:val="000000" w:themeColor="text1"/>
                <w:sz w:val="18"/>
                <w:szCs w:val="18"/>
              </w:rPr>
            </w:pPr>
            <w:r w:rsidRPr="003713B8">
              <w:rPr>
                <w:b/>
                <w:color w:val="000000" w:themeColor="text1"/>
                <w:sz w:val="18"/>
                <w:szCs w:val="18"/>
              </w:rPr>
              <w:t xml:space="preserve">теории и методики профессионального образования </w:t>
            </w:r>
          </w:p>
        </w:tc>
        <w:tc>
          <w:tcPr>
            <w:tcW w:w="709"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19</w:t>
            </w:r>
          </w:p>
        </w:tc>
        <w:tc>
          <w:tcPr>
            <w:tcW w:w="992"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100</w:t>
            </w:r>
          </w:p>
        </w:tc>
        <w:tc>
          <w:tcPr>
            <w:tcW w:w="1276"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53,4</w:t>
            </w:r>
          </w:p>
        </w:tc>
      </w:tr>
      <w:tr w:rsidR="002010E0" w:rsidRPr="003713B8" w:rsidTr="00182E0E">
        <w:tc>
          <w:tcPr>
            <w:tcW w:w="392" w:type="dxa"/>
            <w:tcBorders>
              <w:top w:val="single" w:sz="4" w:space="0" w:color="auto"/>
              <w:left w:val="single" w:sz="4" w:space="0" w:color="auto"/>
              <w:bottom w:val="single" w:sz="4" w:space="0" w:color="auto"/>
              <w:right w:val="single" w:sz="4" w:space="0" w:color="auto"/>
            </w:tcBorders>
          </w:tcPr>
          <w:p w:rsidR="002010E0" w:rsidRPr="003713B8" w:rsidRDefault="002010E0"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both"/>
              <w:rPr>
                <w:b/>
                <w:color w:val="000000" w:themeColor="text1"/>
                <w:sz w:val="18"/>
                <w:szCs w:val="18"/>
              </w:rPr>
            </w:pPr>
            <w:r w:rsidRPr="003713B8">
              <w:rPr>
                <w:b/>
                <w:color w:val="000000" w:themeColor="text1"/>
                <w:sz w:val="18"/>
                <w:szCs w:val="18"/>
              </w:rPr>
              <w:t>педагогической психологии</w:t>
            </w:r>
          </w:p>
        </w:tc>
        <w:tc>
          <w:tcPr>
            <w:tcW w:w="709"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19</w:t>
            </w:r>
          </w:p>
        </w:tc>
        <w:tc>
          <w:tcPr>
            <w:tcW w:w="1134"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15</w:t>
            </w:r>
          </w:p>
        </w:tc>
        <w:tc>
          <w:tcPr>
            <w:tcW w:w="992"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79</w:t>
            </w:r>
          </w:p>
        </w:tc>
        <w:tc>
          <w:tcPr>
            <w:tcW w:w="1276"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b/>
                <w:color w:val="000000" w:themeColor="text1"/>
                <w:sz w:val="18"/>
                <w:szCs w:val="18"/>
              </w:rPr>
            </w:pPr>
            <w:r w:rsidRPr="003713B8">
              <w:rPr>
                <w:b/>
                <w:color w:val="000000" w:themeColor="text1"/>
                <w:sz w:val="18"/>
                <w:szCs w:val="18"/>
              </w:rPr>
              <w:t>55,5</w:t>
            </w:r>
          </w:p>
        </w:tc>
      </w:tr>
      <w:tr w:rsidR="002010E0" w:rsidRPr="003713B8" w:rsidTr="00182E0E">
        <w:tc>
          <w:tcPr>
            <w:tcW w:w="392" w:type="dxa"/>
            <w:tcBorders>
              <w:top w:val="single" w:sz="4" w:space="0" w:color="auto"/>
              <w:left w:val="single" w:sz="4" w:space="0" w:color="auto"/>
              <w:bottom w:val="single" w:sz="4" w:space="0" w:color="auto"/>
              <w:right w:val="single" w:sz="4" w:space="0" w:color="auto"/>
            </w:tcBorders>
          </w:tcPr>
          <w:p w:rsidR="002010E0" w:rsidRPr="003713B8" w:rsidRDefault="002010E0" w:rsidP="00294CA8">
            <w:pPr>
              <w:pStyle w:val="a5"/>
              <w:numPr>
                <w:ilvl w:val="0"/>
                <w:numId w:val="2"/>
              </w:numPr>
              <w:ind w:left="0" w:firstLine="0"/>
              <w:contextualSpacing/>
              <w:jc w:val="both"/>
              <w:rPr>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both"/>
              <w:rPr>
                <w:color w:val="000000" w:themeColor="text1"/>
                <w:sz w:val="18"/>
                <w:szCs w:val="18"/>
              </w:rPr>
            </w:pPr>
            <w:r w:rsidRPr="003713B8">
              <w:rPr>
                <w:color w:val="000000" w:themeColor="text1"/>
                <w:sz w:val="18"/>
                <w:szCs w:val="18"/>
              </w:rPr>
              <w:t>экономики</w:t>
            </w:r>
          </w:p>
        </w:tc>
        <w:tc>
          <w:tcPr>
            <w:tcW w:w="709" w:type="dxa"/>
            <w:tcBorders>
              <w:top w:val="single" w:sz="4" w:space="0" w:color="auto"/>
              <w:left w:val="single" w:sz="4" w:space="0" w:color="auto"/>
              <w:bottom w:val="single" w:sz="4" w:space="0" w:color="auto"/>
              <w:right w:val="single" w:sz="4" w:space="0" w:color="auto"/>
            </w:tcBorders>
            <w:hideMark/>
          </w:tcPr>
          <w:p w:rsidR="002010E0" w:rsidRPr="003713B8" w:rsidRDefault="002010E0" w:rsidP="007953BD">
            <w:pPr>
              <w:jc w:val="center"/>
              <w:rPr>
                <w:color w:val="000000" w:themeColor="text1"/>
                <w:sz w:val="18"/>
                <w:szCs w:val="18"/>
              </w:rPr>
            </w:pPr>
            <w:r w:rsidRPr="003713B8">
              <w:rPr>
                <w:color w:val="000000" w:themeColor="text1"/>
                <w:sz w:val="18"/>
                <w:szCs w:val="18"/>
              </w:rPr>
              <w:t>1</w:t>
            </w:r>
            <w:r w:rsidR="007953BD" w:rsidRPr="003713B8">
              <w:rPr>
                <w:color w:val="000000" w:themeColor="text1"/>
                <w:sz w:val="18"/>
                <w:szCs w:val="18"/>
              </w:rPr>
              <w:t>1</w:t>
            </w:r>
          </w:p>
        </w:tc>
        <w:tc>
          <w:tcPr>
            <w:tcW w:w="1134"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color w:val="000000" w:themeColor="text1"/>
                <w:sz w:val="18"/>
                <w:szCs w:val="18"/>
              </w:rPr>
            </w:pPr>
            <w:r w:rsidRPr="003713B8">
              <w:rPr>
                <w:color w:val="000000" w:themeColor="text1"/>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jc w:val="center"/>
              <w:rPr>
                <w:color w:val="000000" w:themeColor="text1"/>
                <w:sz w:val="18"/>
                <w:szCs w:val="18"/>
              </w:rPr>
            </w:pPr>
            <w:r w:rsidRPr="003713B8">
              <w:rPr>
                <w:color w:val="000000" w:themeColor="text1"/>
                <w:sz w:val="18"/>
                <w:szCs w:val="18"/>
              </w:rPr>
              <w:t>75</w:t>
            </w:r>
          </w:p>
        </w:tc>
        <w:tc>
          <w:tcPr>
            <w:tcW w:w="1276" w:type="dxa"/>
            <w:tcBorders>
              <w:top w:val="single" w:sz="4" w:space="0" w:color="auto"/>
              <w:left w:val="single" w:sz="4" w:space="0" w:color="auto"/>
              <w:bottom w:val="single" w:sz="4" w:space="0" w:color="auto"/>
              <w:right w:val="single" w:sz="4" w:space="0" w:color="auto"/>
            </w:tcBorders>
            <w:hideMark/>
          </w:tcPr>
          <w:p w:rsidR="002010E0" w:rsidRPr="003713B8" w:rsidRDefault="002010E0" w:rsidP="00294CA8">
            <w:pPr>
              <w:tabs>
                <w:tab w:val="left" w:pos="360"/>
                <w:tab w:val="center" w:pos="583"/>
              </w:tabs>
              <w:jc w:val="center"/>
              <w:rPr>
                <w:color w:val="000000" w:themeColor="text1"/>
                <w:sz w:val="18"/>
                <w:szCs w:val="18"/>
              </w:rPr>
            </w:pPr>
            <w:r w:rsidRPr="003713B8">
              <w:rPr>
                <w:color w:val="000000" w:themeColor="text1"/>
                <w:sz w:val="18"/>
                <w:szCs w:val="18"/>
              </w:rPr>
              <w:t>46,7</w:t>
            </w:r>
          </w:p>
        </w:tc>
      </w:tr>
      <w:tr w:rsidR="006C29F2" w:rsidRPr="003713B8" w:rsidTr="00182E0E">
        <w:trPr>
          <w:trHeight w:val="227"/>
        </w:trPr>
        <w:tc>
          <w:tcPr>
            <w:tcW w:w="392" w:type="dxa"/>
            <w:tcBorders>
              <w:top w:val="single" w:sz="4" w:space="0" w:color="auto"/>
              <w:left w:val="single" w:sz="4" w:space="0" w:color="auto"/>
              <w:bottom w:val="single" w:sz="4" w:space="0" w:color="auto"/>
              <w:right w:val="single" w:sz="4" w:space="0" w:color="auto"/>
            </w:tcBorders>
          </w:tcPr>
          <w:p w:rsidR="006C29F2" w:rsidRPr="003713B8" w:rsidRDefault="006C29F2" w:rsidP="00294CA8">
            <w:pPr>
              <w:pStyle w:val="a5"/>
              <w:ind w:left="0"/>
              <w:jc w:val="both"/>
              <w:rPr>
                <w:b/>
                <w:i/>
                <w:color w:val="000000" w:themeColor="text1"/>
                <w:sz w:val="18"/>
                <w:szCs w:val="18"/>
              </w:rPr>
            </w:pPr>
          </w:p>
        </w:tc>
        <w:tc>
          <w:tcPr>
            <w:tcW w:w="5953" w:type="dxa"/>
            <w:tcBorders>
              <w:top w:val="single" w:sz="4" w:space="0" w:color="auto"/>
              <w:left w:val="single" w:sz="4" w:space="0" w:color="auto"/>
              <w:bottom w:val="single" w:sz="4" w:space="0" w:color="auto"/>
              <w:right w:val="single" w:sz="4" w:space="0" w:color="auto"/>
            </w:tcBorders>
            <w:hideMark/>
          </w:tcPr>
          <w:p w:rsidR="006C29F2" w:rsidRPr="003713B8" w:rsidRDefault="006C29F2" w:rsidP="00294CA8">
            <w:pPr>
              <w:jc w:val="both"/>
              <w:rPr>
                <w:b/>
                <w:i/>
                <w:color w:val="000000" w:themeColor="text1"/>
                <w:sz w:val="18"/>
                <w:szCs w:val="18"/>
              </w:rPr>
            </w:pPr>
            <w:r w:rsidRPr="003713B8">
              <w:rPr>
                <w:b/>
                <w:i/>
                <w:color w:val="000000" w:themeColor="text1"/>
                <w:sz w:val="18"/>
                <w:szCs w:val="18"/>
              </w:rPr>
              <w:t>ИТОГО по ФИЛИАЛУ и ШКОЛЕ  ПЕДАГОГИКИ</w:t>
            </w:r>
          </w:p>
        </w:tc>
        <w:tc>
          <w:tcPr>
            <w:tcW w:w="709" w:type="dxa"/>
            <w:tcBorders>
              <w:top w:val="single" w:sz="4" w:space="0" w:color="auto"/>
              <w:left w:val="single" w:sz="4" w:space="0" w:color="auto"/>
              <w:bottom w:val="single" w:sz="4" w:space="0" w:color="auto"/>
              <w:right w:val="single" w:sz="4" w:space="0" w:color="auto"/>
            </w:tcBorders>
            <w:hideMark/>
          </w:tcPr>
          <w:p w:rsidR="006C29F2" w:rsidRPr="003713B8" w:rsidRDefault="006C29F2" w:rsidP="007953BD">
            <w:pPr>
              <w:jc w:val="center"/>
              <w:rPr>
                <w:b/>
                <w:i/>
                <w:color w:val="000000" w:themeColor="text1"/>
                <w:sz w:val="18"/>
                <w:szCs w:val="18"/>
              </w:rPr>
            </w:pPr>
            <w:r w:rsidRPr="003713B8">
              <w:rPr>
                <w:b/>
                <w:i/>
                <w:color w:val="000000" w:themeColor="text1"/>
                <w:sz w:val="18"/>
                <w:szCs w:val="18"/>
              </w:rPr>
              <w:t>23</w:t>
            </w:r>
            <w:r w:rsidR="007953BD" w:rsidRPr="003713B8">
              <w:rPr>
                <w:b/>
                <w:i/>
                <w:color w:val="000000" w:themeColor="text1"/>
                <w:sz w:val="18"/>
                <w:szCs w:val="18"/>
              </w:rPr>
              <w:t>7</w:t>
            </w:r>
            <w:r w:rsidRPr="003713B8">
              <w:rPr>
                <w:b/>
                <w:i/>
                <w:color w:val="000000" w:themeColor="text1"/>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6C29F2" w:rsidRPr="003713B8" w:rsidRDefault="006C29F2" w:rsidP="00294CA8">
            <w:pPr>
              <w:jc w:val="center"/>
              <w:rPr>
                <w:b/>
                <w:i/>
                <w:color w:val="000000" w:themeColor="text1"/>
                <w:sz w:val="18"/>
                <w:szCs w:val="18"/>
              </w:rPr>
            </w:pPr>
            <w:r w:rsidRPr="003713B8">
              <w:rPr>
                <w:b/>
                <w:i/>
                <w:color w:val="000000" w:themeColor="text1"/>
                <w:sz w:val="18"/>
                <w:szCs w:val="18"/>
              </w:rPr>
              <w:t>173</w:t>
            </w:r>
          </w:p>
        </w:tc>
        <w:tc>
          <w:tcPr>
            <w:tcW w:w="992" w:type="dxa"/>
            <w:tcBorders>
              <w:top w:val="single" w:sz="4" w:space="0" w:color="auto"/>
              <w:left w:val="single" w:sz="4" w:space="0" w:color="auto"/>
              <w:bottom w:val="single" w:sz="4" w:space="0" w:color="auto"/>
              <w:right w:val="single" w:sz="4" w:space="0" w:color="auto"/>
            </w:tcBorders>
            <w:hideMark/>
          </w:tcPr>
          <w:p w:rsidR="006C29F2" w:rsidRPr="003713B8" w:rsidRDefault="006C29F2" w:rsidP="00294CA8">
            <w:pPr>
              <w:jc w:val="center"/>
              <w:rPr>
                <w:b/>
                <w:i/>
                <w:color w:val="000000" w:themeColor="text1"/>
                <w:sz w:val="18"/>
                <w:szCs w:val="18"/>
              </w:rPr>
            </w:pPr>
            <w:r w:rsidRPr="003713B8">
              <w:rPr>
                <w:b/>
                <w:i/>
                <w:color w:val="000000" w:themeColor="text1"/>
                <w:sz w:val="18"/>
                <w:szCs w:val="18"/>
              </w:rPr>
              <w:t>73</w:t>
            </w:r>
          </w:p>
        </w:tc>
        <w:tc>
          <w:tcPr>
            <w:tcW w:w="1276" w:type="dxa"/>
            <w:tcBorders>
              <w:top w:val="single" w:sz="4" w:space="0" w:color="auto"/>
              <w:left w:val="single" w:sz="4" w:space="0" w:color="auto"/>
              <w:bottom w:val="single" w:sz="4" w:space="0" w:color="auto"/>
              <w:right w:val="single" w:sz="4" w:space="0" w:color="auto"/>
            </w:tcBorders>
            <w:hideMark/>
          </w:tcPr>
          <w:p w:rsidR="006C29F2" w:rsidRPr="003713B8" w:rsidRDefault="00F52D3B" w:rsidP="00294CA8">
            <w:pPr>
              <w:jc w:val="center"/>
              <w:rPr>
                <w:b/>
                <w:i/>
                <w:color w:val="000000" w:themeColor="text1"/>
                <w:sz w:val="18"/>
                <w:szCs w:val="18"/>
              </w:rPr>
            </w:pPr>
            <w:r w:rsidRPr="003713B8">
              <w:rPr>
                <w:b/>
                <w:i/>
                <w:color w:val="000000" w:themeColor="text1"/>
                <w:sz w:val="18"/>
                <w:szCs w:val="18"/>
              </w:rPr>
              <w:t>51</w:t>
            </w:r>
          </w:p>
        </w:tc>
      </w:tr>
    </w:tbl>
    <w:p w:rsidR="000B58E9" w:rsidRPr="003713B8" w:rsidRDefault="000B58E9" w:rsidP="00294CA8">
      <w:pPr>
        <w:ind w:firstLine="709"/>
        <w:jc w:val="both"/>
        <w:rPr>
          <w:color w:val="000000" w:themeColor="text1"/>
          <w:sz w:val="18"/>
          <w:szCs w:val="18"/>
        </w:rPr>
      </w:pPr>
      <w:r w:rsidRPr="003713B8">
        <w:rPr>
          <w:color w:val="000000" w:themeColor="text1"/>
          <w:sz w:val="18"/>
          <w:szCs w:val="18"/>
        </w:rPr>
        <w:t>В настоящий момент кадровый состав (ППС) Школы педагогики, включая кафедру экономики филиала ДВФУ,  составляет 2</w:t>
      </w:r>
      <w:r w:rsidR="006C29F2" w:rsidRPr="003713B8">
        <w:rPr>
          <w:color w:val="000000" w:themeColor="text1"/>
          <w:sz w:val="18"/>
          <w:szCs w:val="18"/>
        </w:rPr>
        <w:t>3</w:t>
      </w:r>
      <w:r w:rsidR="007953BD" w:rsidRPr="003713B8">
        <w:rPr>
          <w:color w:val="000000" w:themeColor="text1"/>
          <w:sz w:val="18"/>
          <w:szCs w:val="18"/>
        </w:rPr>
        <w:t>7</w:t>
      </w:r>
      <w:r w:rsidRPr="003713B8">
        <w:rPr>
          <w:color w:val="000000" w:themeColor="text1"/>
          <w:sz w:val="18"/>
          <w:szCs w:val="18"/>
        </w:rPr>
        <w:t xml:space="preserve"> человек</w:t>
      </w:r>
      <w:r w:rsidR="006C29F2" w:rsidRPr="003713B8">
        <w:rPr>
          <w:color w:val="000000" w:themeColor="text1"/>
          <w:sz w:val="18"/>
          <w:szCs w:val="18"/>
        </w:rPr>
        <w:t xml:space="preserve"> (7 внешние совместители)</w:t>
      </w:r>
      <w:r w:rsidRPr="003713B8">
        <w:rPr>
          <w:color w:val="000000" w:themeColor="text1"/>
          <w:sz w:val="18"/>
          <w:szCs w:val="18"/>
        </w:rPr>
        <w:t>, из них 1</w:t>
      </w:r>
      <w:r w:rsidR="009F3EB8" w:rsidRPr="003713B8">
        <w:rPr>
          <w:color w:val="000000" w:themeColor="text1"/>
          <w:sz w:val="18"/>
          <w:szCs w:val="18"/>
        </w:rPr>
        <w:t>73</w:t>
      </w:r>
      <w:r w:rsidRPr="003713B8">
        <w:rPr>
          <w:color w:val="000000" w:themeColor="text1"/>
          <w:sz w:val="18"/>
          <w:szCs w:val="18"/>
        </w:rPr>
        <w:t xml:space="preserve"> человек – преподаватели, имеющие научную степень кандидата и доктора наук), процент остепененности по состоянию на 01.10.201</w:t>
      </w:r>
      <w:r w:rsidR="009F3EB8" w:rsidRPr="003713B8">
        <w:rPr>
          <w:color w:val="000000" w:themeColor="text1"/>
          <w:sz w:val="18"/>
          <w:szCs w:val="18"/>
        </w:rPr>
        <w:t>6</w:t>
      </w:r>
      <w:r w:rsidRPr="003713B8">
        <w:rPr>
          <w:color w:val="000000" w:themeColor="text1"/>
          <w:sz w:val="18"/>
          <w:szCs w:val="18"/>
        </w:rPr>
        <w:t xml:space="preserve"> г. составляет </w:t>
      </w:r>
      <w:r w:rsidR="009F3EB8" w:rsidRPr="003713B8">
        <w:rPr>
          <w:color w:val="000000" w:themeColor="text1"/>
          <w:sz w:val="18"/>
          <w:szCs w:val="18"/>
        </w:rPr>
        <w:t>73</w:t>
      </w:r>
      <w:r w:rsidRPr="003713B8">
        <w:rPr>
          <w:color w:val="000000" w:themeColor="text1"/>
          <w:sz w:val="18"/>
          <w:szCs w:val="18"/>
        </w:rPr>
        <w:t>%</w:t>
      </w:r>
      <w:r w:rsidR="009F3EB8" w:rsidRPr="003713B8">
        <w:rPr>
          <w:color w:val="000000" w:themeColor="text1"/>
          <w:sz w:val="18"/>
          <w:szCs w:val="18"/>
        </w:rPr>
        <w:t>.</w:t>
      </w:r>
      <w:r w:rsidRPr="003713B8">
        <w:rPr>
          <w:color w:val="000000" w:themeColor="text1"/>
          <w:sz w:val="18"/>
          <w:szCs w:val="18"/>
        </w:rPr>
        <w:t xml:space="preserve"> </w:t>
      </w:r>
    </w:p>
    <w:p w:rsidR="000B58E9" w:rsidRDefault="009F3EB8" w:rsidP="00294CA8">
      <w:pPr>
        <w:ind w:firstLine="709"/>
        <w:jc w:val="both"/>
        <w:rPr>
          <w:color w:val="000000" w:themeColor="text1"/>
          <w:sz w:val="18"/>
          <w:szCs w:val="18"/>
        </w:rPr>
      </w:pPr>
      <w:r w:rsidRPr="003713B8">
        <w:rPr>
          <w:color w:val="000000" w:themeColor="text1"/>
          <w:sz w:val="18"/>
          <w:szCs w:val="18"/>
        </w:rPr>
        <w:t>Две кафедры - к</w:t>
      </w:r>
      <w:r w:rsidR="000B58E9" w:rsidRPr="003713B8">
        <w:rPr>
          <w:color w:val="000000" w:themeColor="text1"/>
          <w:sz w:val="18"/>
          <w:szCs w:val="18"/>
        </w:rPr>
        <w:t xml:space="preserve">афедра естественнонаучного образования </w:t>
      </w:r>
      <w:r w:rsidRPr="003713B8">
        <w:rPr>
          <w:color w:val="000000" w:themeColor="text1"/>
          <w:sz w:val="18"/>
          <w:szCs w:val="18"/>
        </w:rPr>
        <w:t xml:space="preserve">и кафедра ТиМПО </w:t>
      </w:r>
      <w:r w:rsidR="000B58E9" w:rsidRPr="003713B8">
        <w:rPr>
          <w:color w:val="000000" w:themeColor="text1"/>
          <w:sz w:val="18"/>
          <w:szCs w:val="18"/>
        </w:rPr>
        <w:t>достигл</w:t>
      </w:r>
      <w:r w:rsidRPr="003713B8">
        <w:rPr>
          <w:color w:val="000000" w:themeColor="text1"/>
          <w:sz w:val="18"/>
          <w:szCs w:val="18"/>
        </w:rPr>
        <w:t>и</w:t>
      </w:r>
      <w:r w:rsidR="000B58E9" w:rsidRPr="003713B8">
        <w:rPr>
          <w:color w:val="000000" w:themeColor="text1"/>
          <w:sz w:val="18"/>
          <w:szCs w:val="18"/>
        </w:rPr>
        <w:t xml:space="preserve"> 100% остепененности, </w:t>
      </w:r>
      <w:r w:rsidRPr="003713B8">
        <w:rPr>
          <w:color w:val="000000" w:themeColor="text1"/>
          <w:sz w:val="18"/>
          <w:szCs w:val="18"/>
        </w:rPr>
        <w:t>н</w:t>
      </w:r>
      <w:r w:rsidR="000B58E9" w:rsidRPr="003713B8">
        <w:rPr>
          <w:color w:val="000000" w:themeColor="text1"/>
          <w:sz w:val="18"/>
          <w:szCs w:val="18"/>
        </w:rPr>
        <w:t>а четырех кафедрах процент остепененности остается ниже 50%. Средний возраст преподавателей по Школе составляет 5</w:t>
      </w:r>
      <w:r w:rsidR="007953BD" w:rsidRPr="003713B8">
        <w:rPr>
          <w:color w:val="000000" w:themeColor="text1"/>
          <w:sz w:val="18"/>
          <w:szCs w:val="18"/>
        </w:rPr>
        <w:t>1 год</w:t>
      </w:r>
      <w:r w:rsidR="000B58E9" w:rsidRPr="003713B8">
        <w:rPr>
          <w:color w:val="000000" w:themeColor="text1"/>
          <w:sz w:val="18"/>
          <w:szCs w:val="18"/>
        </w:rPr>
        <w:t>.</w:t>
      </w:r>
    </w:p>
    <w:p w:rsidR="00C151FA" w:rsidRPr="003713B8" w:rsidRDefault="00C151FA" w:rsidP="00294CA8">
      <w:pPr>
        <w:ind w:firstLine="709"/>
        <w:jc w:val="both"/>
        <w:rPr>
          <w:color w:val="000000" w:themeColor="text1"/>
          <w:sz w:val="18"/>
          <w:szCs w:val="18"/>
        </w:rPr>
      </w:pPr>
    </w:p>
    <w:p w:rsidR="000B58E9" w:rsidRPr="003713B8" w:rsidRDefault="000B58E9" w:rsidP="00294CA8">
      <w:pPr>
        <w:pStyle w:val="a3"/>
        <w:numPr>
          <w:ilvl w:val="0"/>
          <w:numId w:val="1"/>
        </w:numPr>
        <w:tabs>
          <w:tab w:val="num" w:pos="993"/>
        </w:tabs>
        <w:spacing w:after="0"/>
        <w:ind w:left="0" w:firstLine="709"/>
        <w:jc w:val="both"/>
        <w:rPr>
          <w:color w:val="000000" w:themeColor="text1"/>
          <w:sz w:val="18"/>
          <w:szCs w:val="18"/>
        </w:rPr>
      </w:pPr>
      <w:r w:rsidRPr="003713B8">
        <w:rPr>
          <w:b/>
          <w:bCs/>
          <w:color w:val="000000" w:themeColor="text1"/>
          <w:sz w:val="18"/>
          <w:szCs w:val="18"/>
        </w:rPr>
        <w:t>Научные школы, научные направления и научные лаборатории.</w:t>
      </w:r>
    </w:p>
    <w:p w:rsidR="000B58E9" w:rsidRPr="003713B8" w:rsidRDefault="000B58E9" w:rsidP="00294CA8">
      <w:pPr>
        <w:ind w:firstLine="709"/>
        <w:jc w:val="both"/>
        <w:rPr>
          <w:color w:val="000000" w:themeColor="text1"/>
          <w:sz w:val="18"/>
          <w:szCs w:val="18"/>
        </w:rPr>
      </w:pPr>
      <w:r w:rsidRPr="003713B8">
        <w:rPr>
          <w:color w:val="000000" w:themeColor="text1"/>
          <w:sz w:val="18"/>
          <w:szCs w:val="18"/>
        </w:rPr>
        <w:t xml:space="preserve">В Школе педагогики </w:t>
      </w:r>
      <w:r w:rsidR="004E2F81" w:rsidRPr="003713B8">
        <w:rPr>
          <w:color w:val="000000" w:themeColor="text1"/>
          <w:sz w:val="18"/>
          <w:szCs w:val="18"/>
        </w:rPr>
        <w:t>наиболее успешно работают</w:t>
      </w:r>
      <w:r w:rsidRPr="003713B8">
        <w:rPr>
          <w:color w:val="000000" w:themeColor="text1"/>
          <w:sz w:val="18"/>
          <w:szCs w:val="18"/>
        </w:rPr>
        <w:t xml:space="preserve"> </w:t>
      </w:r>
      <w:r w:rsidR="00514A0C" w:rsidRPr="003713B8">
        <w:rPr>
          <w:color w:val="000000" w:themeColor="text1"/>
          <w:sz w:val="18"/>
          <w:szCs w:val="18"/>
        </w:rPr>
        <w:t>3</w:t>
      </w:r>
      <w:r w:rsidRPr="003713B8">
        <w:rPr>
          <w:color w:val="000000" w:themeColor="text1"/>
          <w:sz w:val="18"/>
          <w:szCs w:val="18"/>
        </w:rPr>
        <w:t xml:space="preserve"> научны</w:t>
      </w:r>
      <w:r w:rsidR="00514A0C" w:rsidRPr="003713B8">
        <w:rPr>
          <w:color w:val="000000" w:themeColor="text1"/>
          <w:sz w:val="18"/>
          <w:szCs w:val="18"/>
        </w:rPr>
        <w:t>е</w:t>
      </w:r>
      <w:r w:rsidRPr="003713B8">
        <w:rPr>
          <w:color w:val="000000" w:themeColor="text1"/>
          <w:sz w:val="18"/>
          <w:szCs w:val="18"/>
        </w:rPr>
        <w:t xml:space="preserve"> школы под руководством:</w:t>
      </w:r>
    </w:p>
    <w:p w:rsidR="000B58E9" w:rsidRPr="003713B8" w:rsidRDefault="000B58E9" w:rsidP="00294CA8">
      <w:pPr>
        <w:ind w:firstLine="709"/>
        <w:jc w:val="both"/>
        <w:rPr>
          <w:color w:val="000000" w:themeColor="text1"/>
          <w:sz w:val="18"/>
          <w:szCs w:val="18"/>
        </w:rPr>
      </w:pPr>
      <w:r w:rsidRPr="003713B8">
        <w:rPr>
          <w:color w:val="000000" w:themeColor="text1"/>
          <w:sz w:val="18"/>
          <w:szCs w:val="18"/>
        </w:rPr>
        <w:t>- профессора Пишуна С.В., «Духовно-академический философский теизм XIX в» (2</w:t>
      </w:r>
      <w:r w:rsidR="00514A0C" w:rsidRPr="003713B8">
        <w:rPr>
          <w:color w:val="000000" w:themeColor="text1"/>
          <w:sz w:val="18"/>
          <w:szCs w:val="18"/>
        </w:rPr>
        <w:t>3</w:t>
      </w:r>
      <w:r w:rsidRPr="003713B8">
        <w:rPr>
          <w:color w:val="000000" w:themeColor="text1"/>
          <w:sz w:val="18"/>
          <w:szCs w:val="18"/>
        </w:rPr>
        <w:t xml:space="preserve"> защищенных кандидата наук); </w:t>
      </w:r>
    </w:p>
    <w:p w:rsidR="000B58E9" w:rsidRPr="003713B8" w:rsidRDefault="000B58E9" w:rsidP="00294CA8">
      <w:pPr>
        <w:ind w:firstLine="709"/>
        <w:jc w:val="both"/>
        <w:rPr>
          <w:color w:val="000000" w:themeColor="text1"/>
          <w:sz w:val="18"/>
          <w:szCs w:val="18"/>
        </w:rPr>
      </w:pPr>
      <w:r w:rsidRPr="003713B8">
        <w:rPr>
          <w:color w:val="000000" w:themeColor="text1"/>
          <w:sz w:val="18"/>
          <w:szCs w:val="18"/>
        </w:rPr>
        <w:t>- профессора Невзорова М.Н. «Человекоразмерное образование: проблемы педагогических антропопрактик в России и странах азиатско-тихоокеанского региона» (1</w:t>
      </w:r>
      <w:r w:rsidR="009F3EB8" w:rsidRPr="003713B8">
        <w:rPr>
          <w:color w:val="000000" w:themeColor="text1"/>
          <w:sz w:val="18"/>
          <w:szCs w:val="18"/>
        </w:rPr>
        <w:t>6</w:t>
      </w:r>
      <w:r w:rsidRPr="003713B8">
        <w:rPr>
          <w:color w:val="000000" w:themeColor="text1"/>
          <w:sz w:val="18"/>
          <w:szCs w:val="18"/>
        </w:rPr>
        <w:t xml:space="preserve"> защищенных кандидатов наук)»;</w:t>
      </w:r>
    </w:p>
    <w:p w:rsidR="000B58E9" w:rsidRPr="003713B8" w:rsidRDefault="000B58E9" w:rsidP="00294CA8">
      <w:pPr>
        <w:ind w:firstLine="709"/>
        <w:jc w:val="both"/>
        <w:rPr>
          <w:color w:val="000000" w:themeColor="text1"/>
          <w:sz w:val="18"/>
          <w:szCs w:val="18"/>
        </w:rPr>
      </w:pPr>
      <w:r w:rsidRPr="003713B8">
        <w:rPr>
          <w:color w:val="000000" w:themeColor="text1"/>
          <w:sz w:val="18"/>
          <w:szCs w:val="18"/>
        </w:rPr>
        <w:t>- профессора Лихарева Д.В. «Международные отношения на Дальнем Востоке  в конце ХIХ – начале ХХ века»  (7 защищенных кандидатов наук).</w:t>
      </w:r>
    </w:p>
    <w:p w:rsidR="000B58E9" w:rsidRDefault="000B58E9" w:rsidP="00294CA8">
      <w:pPr>
        <w:widowControl w:val="0"/>
        <w:autoSpaceDE w:val="0"/>
        <w:autoSpaceDN w:val="0"/>
        <w:adjustRightInd w:val="0"/>
        <w:ind w:firstLine="709"/>
        <w:jc w:val="both"/>
        <w:rPr>
          <w:color w:val="000000" w:themeColor="text1"/>
          <w:sz w:val="18"/>
          <w:szCs w:val="18"/>
        </w:rPr>
      </w:pPr>
      <w:r w:rsidRPr="003713B8">
        <w:rPr>
          <w:color w:val="000000" w:themeColor="text1"/>
          <w:sz w:val="18"/>
          <w:szCs w:val="18"/>
        </w:rPr>
        <w:t>Активно развиваются научны</w:t>
      </w:r>
      <w:r w:rsidR="009F3EB8" w:rsidRPr="003713B8">
        <w:rPr>
          <w:color w:val="000000" w:themeColor="text1"/>
          <w:sz w:val="18"/>
          <w:szCs w:val="18"/>
        </w:rPr>
        <w:t>е</w:t>
      </w:r>
      <w:r w:rsidRPr="003713B8">
        <w:rPr>
          <w:color w:val="000000" w:themeColor="text1"/>
          <w:sz w:val="18"/>
          <w:szCs w:val="18"/>
        </w:rPr>
        <w:t xml:space="preserve"> направлени</w:t>
      </w:r>
      <w:r w:rsidR="009F3EB8" w:rsidRPr="003713B8">
        <w:rPr>
          <w:color w:val="000000" w:themeColor="text1"/>
          <w:sz w:val="18"/>
          <w:szCs w:val="18"/>
        </w:rPr>
        <w:t>я</w:t>
      </w:r>
      <w:r w:rsidRPr="003713B8">
        <w:rPr>
          <w:color w:val="000000" w:themeColor="text1"/>
          <w:sz w:val="18"/>
          <w:szCs w:val="18"/>
        </w:rPr>
        <w:t xml:space="preserve"> под руководством профессоров Гончарова В.И. «Психофизиология двигательных действий», Коршуновой Н.Л. «Методология педагогики», Гавриловой Т.А. «Психология аутомортальной тревожности в онтогенезе» и другие</w:t>
      </w:r>
    </w:p>
    <w:p w:rsidR="00C151FA" w:rsidRPr="003713B8" w:rsidRDefault="00C151FA" w:rsidP="00294CA8">
      <w:pPr>
        <w:widowControl w:val="0"/>
        <w:autoSpaceDE w:val="0"/>
        <w:autoSpaceDN w:val="0"/>
        <w:adjustRightInd w:val="0"/>
        <w:ind w:firstLine="709"/>
        <w:jc w:val="both"/>
        <w:rPr>
          <w:color w:val="000000" w:themeColor="text1"/>
          <w:sz w:val="18"/>
          <w:szCs w:val="18"/>
        </w:rPr>
      </w:pPr>
    </w:p>
    <w:p w:rsidR="000B58E9" w:rsidRPr="003713B8" w:rsidRDefault="000B58E9" w:rsidP="00294CA8">
      <w:pPr>
        <w:pStyle w:val="a3"/>
        <w:numPr>
          <w:ilvl w:val="0"/>
          <w:numId w:val="1"/>
        </w:numPr>
        <w:spacing w:after="0"/>
        <w:ind w:left="0" w:firstLine="709"/>
        <w:jc w:val="both"/>
        <w:rPr>
          <w:color w:val="000000" w:themeColor="text1"/>
          <w:sz w:val="18"/>
          <w:szCs w:val="18"/>
        </w:rPr>
      </w:pPr>
      <w:r w:rsidRPr="003713B8">
        <w:rPr>
          <w:b/>
          <w:bCs/>
          <w:color w:val="000000" w:themeColor="text1"/>
          <w:sz w:val="18"/>
          <w:szCs w:val="18"/>
        </w:rPr>
        <w:t>Подготовка кадров высшей научной квалификации.</w:t>
      </w:r>
    </w:p>
    <w:p w:rsidR="000B58E9" w:rsidRPr="003713B8" w:rsidRDefault="000B58E9" w:rsidP="00294CA8">
      <w:pPr>
        <w:widowControl w:val="0"/>
        <w:autoSpaceDE w:val="0"/>
        <w:autoSpaceDN w:val="0"/>
        <w:adjustRightInd w:val="0"/>
        <w:ind w:firstLine="709"/>
        <w:jc w:val="both"/>
        <w:rPr>
          <w:color w:val="000000" w:themeColor="text1"/>
          <w:sz w:val="18"/>
          <w:szCs w:val="18"/>
        </w:rPr>
      </w:pPr>
      <w:r w:rsidRPr="003713B8">
        <w:rPr>
          <w:color w:val="000000" w:themeColor="text1"/>
          <w:sz w:val="18"/>
          <w:szCs w:val="18"/>
        </w:rPr>
        <w:t>В работе 4 докторских диссертационных советов ДВФУ принимали участие профессора Губарьков С.В. (</w:t>
      </w:r>
      <w:hyperlink r:id="rId7" w:history="1">
        <w:r w:rsidRPr="003713B8">
          <w:rPr>
            <w:color w:val="000000" w:themeColor="text1"/>
            <w:sz w:val="18"/>
            <w:szCs w:val="18"/>
          </w:rPr>
          <w:t>Д 212.056.13</w:t>
        </w:r>
      </w:hyperlink>
      <w:r w:rsidRPr="003713B8">
        <w:rPr>
          <w:color w:val="000000" w:themeColor="text1"/>
          <w:sz w:val="18"/>
          <w:szCs w:val="18"/>
        </w:rPr>
        <w:t>), Лихарев Д.В. (</w:t>
      </w:r>
      <w:hyperlink r:id="rId8" w:history="1">
        <w:r w:rsidRPr="003713B8">
          <w:rPr>
            <w:color w:val="000000" w:themeColor="text1"/>
            <w:sz w:val="18"/>
            <w:szCs w:val="18"/>
          </w:rPr>
          <w:t>Д 212.056.07</w:t>
        </w:r>
      </w:hyperlink>
      <w:r w:rsidRPr="003713B8">
        <w:rPr>
          <w:color w:val="000000" w:themeColor="text1"/>
          <w:sz w:val="18"/>
          <w:szCs w:val="18"/>
        </w:rPr>
        <w:t>), Пишун С.В. (</w:t>
      </w:r>
      <w:hyperlink r:id="rId9" w:history="1">
        <w:r w:rsidRPr="003713B8">
          <w:rPr>
            <w:color w:val="000000" w:themeColor="text1"/>
            <w:sz w:val="18"/>
            <w:szCs w:val="18"/>
          </w:rPr>
          <w:t>Д 999.025.04</w:t>
        </w:r>
      </w:hyperlink>
      <w:r w:rsidRPr="003713B8">
        <w:rPr>
          <w:color w:val="000000" w:themeColor="text1"/>
          <w:sz w:val="18"/>
          <w:szCs w:val="18"/>
        </w:rPr>
        <w:t xml:space="preserve">, </w:t>
      </w:r>
      <w:hyperlink r:id="rId10" w:history="1">
        <w:r w:rsidRPr="003713B8">
          <w:rPr>
            <w:color w:val="000000" w:themeColor="text1"/>
            <w:sz w:val="18"/>
            <w:szCs w:val="18"/>
          </w:rPr>
          <w:t>Д 212.056.03</w:t>
        </w:r>
      </w:hyperlink>
      <w:r w:rsidRPr="003713B8">
        <w:rPr>
          <w:color w:val="000000" w:themeColor="text1"/>
          <w:sz w:val="18"/>
          <w:szCs w:val="18"/>
        </w:rPr>
        <w:t>), Тихий К.Т. (</w:t>
      </w:r>
      <w:hyperlink r:id="rId11" w:history="1">
        <w:r w:rsidRPr="003713B8">
          <w:rPr>
            <w:color w:val="000000" w:themeColor="text1"/>
            <w:sz w:val="18"/>
            <w:szCs w:val="18"/>
          </w:rPr>
          <w:t>Д 212.056.07</w:t>
        </w:r>
      </w:hyperlink>
      <w:r w:rsidRPr="003713B8">
        <w:rPr>
          <w:color w:val="000000" w:themeColor="text1"/>
          <w:sz w:val="18"/>
          <w:szCs w:val="18"/>
        </w:rPr>
        <w:t xml:space="preserve">). Профессор Пишун С.В. выполнял также обязанности заместителя председателя диссертационного совета </w:t>
      </w:r>
      <w:hyperlink r:id="rId12" w:history="1">
        <w:r w:rsidRPr="003713B8">
          <w:rPr>
            <w:color w:val="000000" w:themeColor="text1"/>
            <w:sz w:val="18"/>
            <w:szCs w:val="18"/>
          </w:rPr>
          <w:t>Д 999.025.04</w:t>
        </w:r>
      </w:hyperlink>
      <w:r w:rsidRPr="003713B8">
        <w:rPr>
          <w:color w:val="000000" w:themeColor="text1"/>
          <w:sz w:val="18"/>
          <w:szCs w:val="18"/>
        </w:rPr>
        <w:t>.</w:t>
      </w:r>
    </w:p>
    <w:p w:rsidR="00A7281A" w:rsidRPr="003713B8" w:rsidRDefault="00A7281A" w:rsidP="00294CA8">
      <w:pPr>
        <w:ind w:firstLine="709"/>
        <w:jc w:val="center"/>
        <w:rPr>
          <w:b/>
          <w:color w:val="000000" w:themeColor="text1"/>
          <w:sz w:val="18"/>
          <w:szCs w:val="18"/>
        </w:rPr>
      </w:pPr>
      <w:r w:rsidRPr="003713B8">
        <w:rPr>
          <w:b/>
          <w:color w:val="000000" w:themeColor="text1"/>
          <w:sz w:val="18"/>
          <w:szCs w:val="18"/>
        </w:rPr>
        <w:t>Отчет о результатах работы аспирантуры за 2016.</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 xml:space="preserve">В 2016 г.  подготовка в аспирантуре Школы педагогики и филиала ДВФУ в г. Уссурийске велась </w:t>
      </w:r>
      <w:r w:rsidRPr="003713B8">
        <w:rPr>
          <w:color w:val="000000" w:themeColor="text1"/>
          <w:sz w:val="18"/>
          <w:szCs w:val="18"/>
          <w:u w:val="single"/>
        </w:rPr>
        <w:t>по 5 направлениям:</w:t>
      </w:r>
      <w:r w:rsidRPr="003713B8">
        <w:rPr>
          <w:color w:val="000000" w:themeColor="text1"/>
          <w:sz w:val="18"/>
          <w:szCs w:val="18"/>
        </w:rPr>
        <w:t xml:space="preserve"> 44.06.01 Образование и педагогические науки; 41.06.01 Политические науки и регионоведение; 45.06.01 Языкознание и литературоведение;   46.06.01 Исторические науки и археология;  47.06.01 Философия, этика и религиоведение и восьми профилям подготовки. Общее количество обучающихся на конец 2016 года в аспирантуре Школы педагогики -  13 человек, в аспирантуре  филиала ДВФУ в г. Уссурийске – 16 человек. </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 xml:space="preserve">Всего в 2016 году было принято в аспирантуру 4 человека, все на очную форму обучения за счет средств федерального бюджета. Из них три соотечественника, и один иностранец (гражданин КНР). </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Таблица 1. Принятые в аспирантуру в 2016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2551"/>
        <w:gridCol w:w="2268"/>
        <w:gridCol w:w="1843"/>
        <w:gridCol w:w="1559"/>
      </w:tblGrid>
      <w:tr w:rsidR="00A7281A" w:rsidRPr="003713B8" w:rsidTr="00182E0E">
        <w:trPr>
          <w:trHeight w:val="279"/>
        </w:trPr>
        <w:tc>
          <w:tcPr>
            <w:tcW w:w="2235" w:type="dxa"/>
            <w:vMerge w:val="restart"/>
            <w:vAlign w:val="center"/>
          </w:tcPr>
          <w:p w:rsidR="00A7281A" w:rsidRPr="003713B8" w:rsidRDefault="00A7281A" w:rsidP="00182E0E">
            <w:pPr>
              <w:jc w:val="center"/>
              <w:rPr>
                <w:b/>
                <w:color w:val="000000" w:themeColor="text1"/>
                <w:sz w:val="18"/>
                <w:szCs w:val="18"/>
              </w:rPr>
            </w:pPr>
            <w:r w:rsidRPr="003713B8">
              <w:rPr>
                <w:b/>
                <w:color w:val="000000" w:themeColor="text1"/>
                <w:sz w:val="18"/>
                <w:szCs w:val="18"/>
              </w:rPr>
              <w:t>Направление подготовки</w:t>
            </w:r>
          </w:p>
        </w:tc>
        <w:tc>
          <w:tcPr>
            <w:tcW w:w="2551" w:type="dxa"/>
            <w:vMerge w:val="restart"/>
            <w:vAlign w:val="center"/>
          </w:tcPr>
          <w:p w:rsidR="00A7281A" w:rsidRPr="003713B8" w:rsidRDefault="00A7281A" w:rsidP="00182E0E">
            <w:pPr>
              <w:jc w:val="center"/>
              <w:rPr>
                <w:b/>
                <w:color w:val="000000" w:themeColor="text1"/>
                <w:sz w:val="18"/>
                <w:szCs w:val="18"/>
              </w:rPr>
            </w:pPr>
            <w:r w:rsidRPr="003713B8">
              <w:rPr>
                <w:b/>
                <w:color w:val="000000" w:themeColor="text1"/>
                <w:sz w:val="18"/>
                <w:szCs w:val="18"/>
              </w:rPr>
              <w:t>Профиль подготовки</w:t>
            </w:r>
          </w:p>
        </w:tc>
        <w:tc>
          <w:tcPr>
            <w:tcW w:w="2268" w:type="dxa"/>
            <w:vMerge w:val="restart"/>
            <w:vAlign w:val="center"/>
          </w:tcPr>
          <w:p w:rsidR="00A7281A" w:rsidRPr="003713B8" w:rsidRDefault="00A7281A" w:rsidP="00182E0E">
            <w:pPr>
              <w:jc w:val="center"/>
              <w:rPr>
                <w:b/>
                <w:color w:val="000000" w:themeColor="text1"/>
                <w:sz w:val="18"/>
                <w:szCs w:val="18"/>
              </w:rPr>
            </w:pPr>
            <w:r w:rsidRPr="003713B8">
              <w:rPr>
                <w:b/>
                <w:color w:val="000000" w:themeColor="text1"/>
                <w:sz w:val="18"/>
                <w:szCs w:val="18"/>
              </w:rPr>
              <w:t>Реализующая кафедра</w:t>
            </w:r>
          </w:p>
        </w:tc>
        <w:tc>
          <w:tcPr>
            <w:tcW w:w="3402" w:type="dxa"/>
            <w:gridSpan w:val="2"/>
          </w:tcPr>
          <w:p w:rsidR="00A7281A" w:rsidRPr="003713B8" w:rsidRDefault="00A7281A" w:rsidP="00294CA8">
            <w:pPr>
              <w:rPr>
                <w:b/>
                <w:color w:val="000000" w:themeColor="text1"/>
                <w:sz w:val="18"/>
                <w:szCs w:val="18"/>
              </w:rPr>
            </w:pPr>
            <w:r w:rsidRPr="003713B8">
              <w:rPr>
                <w:b/>
                <w:color w:val="000000" w:themeColor="text1"/>
                <w:sz w:val="18"/>
                <w:szCs w:val="18"/>
              </w:rPr>
              <w:t>Количество поступивших</w:t>
            </w:r>
          </w:p>
        </w:tc>
      </w:tr>
      <w:tr w:rsidR="00A7281A" w:rsidRPr="003713B8" w:rsidTr="00182E0E">
        <w:trPr>
          <w:trHeight w:val="264"/>
        </w:trPr>
        <w:tc>
          <w:tcPr>
            <w:tcW w:w="2235" w:type="dxa"/>
            <w:vMerge/>
          </w:tcPr>
          <w:p w:rsidR="00A7281A" w:rsidRPr="003713B8" w:rsidRDefault="00A7281A" w:rsidP="00294CA8">
            <w:pPr>
              <w:rPr>
                <w:b/>
                <w:color w:val="000000" w:themeColor="text1"/>
                <w:sz w:val="18"/>
                <w:szCs w:val="18"/>
              </w:rPr>
            </w:pPr>
          </w:p>
        </w:tc>
        <w:tc>
          <w:tcPr>
            <w:tcW w:w="2551" w:type="dxa"/>
            <w:vMerge/>
          </w:tcPr>
          <w:p w:rsidR="00A7281A" w:rsidRPr="003713B8" w:rsidRDefault="00A7281A" w:rsidP="00294CA8">
            <w:pPr>
              <w:rPr>
                <w:b/>
                <w:color w:val="000000" w:themeColor="text1"/>
                <w:sz w:val="18"/>
                <w:szCs w:val="18"/>
              </w:rPr>
            </w:pPr>
          </w:p>
        </w:tc>
        <w:tc>
          <w:tcPr>
            <w:tcW w:w="2268" w:type="dxa"/>
            <w:vMerge/>
          </w:tcPr>
          <w:p w:rsidR="00A7281A" w:rsidRPr="003713B8" w:rsidRDefault="00A7281A" w:rsidP="00294CA8">
            <w:pPr>
              <w:rPr>
                <w:b/>
                <w:color w:val="000000" w:themeColor="text1"/>
                <w:sz w:val="18"/>
                <w:szCs w:val="18"/>
              </w:rPr>
            </w:pPr>
          </w:p>
        </w:tc>
        <w:tc>
          <w:tcPr>
            <w:tcW w:w="1843" w:type="dxa"/>
          </w:tcPr>
          <w:p w:rsidR="00A7281A" w:rsidRPr="003713B8" w:rsidRDefault="00A7281A" w:rsidP="00294CA8">
            <w:pPr>
              <w:rPr>
                <w:b/>
                <w:color w:val="000000" w:themeColor="text1"/>
                <w:sz w:val="18"/>
                <w:szCs w:val="18"/>
              </w:rPr>
            </w:pPr>
            <w:r w:rsidRPr="003713B8">
              <w:rPr>
                <w:b/>
                <w:color w:val="000000" w:themeColor="text1"/>
                <w:sz w:val="18"/>
                <w:szCs w:val="18"/>
              </w:rPr>
              <w:t xml:space="preserve">очно </w:t>
            </w:r>
            <w:r w:rsidR="00702C49" w:rsidRPr="003713B8">
              <w:rPr>
                <w:b/>
                <w:color w:val="000000" w:themeColor="text1"/>
                <w:sz w:val="18"/>
                <w:szCs w:val="18"/>
              </w:rPr>
              <w:t>–</w:t>
            </w:r>
            <w:r w:rsidRPr="003713B8">
              <w:rPr>
                <w:b/>
                <w:color w:val="000000" w:themeColor="text1"/>
                <w:sz w:val="18"/>
                <w:szCs w:val="18"/>
              </w:rPr>
              <w:t xml:space="preserve"> бюдж</w:t>
            </w:r>
            <w:r w:rsidR="00702C49" w:rsidRPr="003713B8">
              <w:rPr>
                <w:b/>
                <w:color w:val="000000" w:themeColor="text1"/>
                <w:sz w:val="18"/>
                <w:szCs w:val="18"/>
              </w:rPr>
              <w:t>.</w:t>
            </w:r>
            <w:r w:rsidRPr="003713B8">
              <w:rPr>
                <w:b/>
                <w:color w:val="000000" w:themeColor="text1"/>
                <w:sz w:val="18"/>
                <w:szCs w:val="18"/>
              </w:rPr>
              <w:t xml:space="preserve"> / дог</w:t>
            </w:r>
            <w:r w:rsidR="00702C49" w:rsidRPr="003713B8">
              <w:rPr>
                <w:b/>
                <w:color w:val="000000" w:themeColor="text1"/>
                <w:sz w:val="18"/>
                <w:szCs w:val="18"/>
              </w:rPr>
              <w:t>.</w:t>
            </w:r>
          </w:p>
        </w:tc>
        <w:tc>
          <w:tcPr>
            <w:tcW w:w="1559" w:type="dxa"/>
          </w:tcPr>
          <w:p w:rsidR="00A7281A" w:rsidRPr="003713B8" w:rsidRDefault="00A7281A" w:rsidP="00294CA8">
            <w:pPr>
              <w:rPr>
                <w:b/>
                <w:color w:val="000000" w:themeColor="text1"/>
                <w:sz w:val="18"/>
                <w:szCs w:val="18"/>
              </w:rPr>
            </w:pPr>
            <w:r w:rsidRPr="003713B8">
              <w:rPr>
                <w:b/>
                <w:color w:val="000000" w:themeColor="text1"/>
                <w:sz w:val="18"/>
                <w:szCs w:val="18"/>
              </w:rPr>
              <w:t>заочно/договор</w:t>
            </w:r>
          </w:p>
        </w:tc>
      </w:tr>
      <w:tr w:rsidR="00A7281A" w:rsidRPr="003713B8" w:rsidTr="00182E0E">
        <w:trPr>
          <w:trHeight w:val="264"/>
        </w:trPr>
        <w:tc>
          <w:tcPr>
            <w:tcW w:w="10456" w:type="dxa"/>
            <w:gridSpan w:val="5"/>
            <w:vAlign w:val="center"/>
          </w:tcPr>
          <w:p w:rsidR="00A7281A" w:rsidRPr="003713B8" w:rsidRDefault="00A7281A" w:rsidP="00294CA8">
            <w:pPr>
              <w:jc w:val="center"/>
              <w:rPr>
                <w:b/>
                <w:color w:val="000000" w:themeColor="text1"/>
                <w:sz w:val="18"/>
                <w:szCs w:val="18"/>
              </w:rPr>
            </w:pPr>
            <w:r w:rsidRPr="003713B8">
              <w:rPr>
                <w:b/>
                <w:color w:val="000000" w:themeColor="text1"/>
                <w:sz w:val="18"/>
                <w:szCs w:val="18"/>
              </w:rPr>
              <w:t>Школа педагогики</w:t>
            </w:r>
          </w:p>
        </w:tc>
      </w:tr>
      <w:tr w:rsidR="00A7281A" w:rsidRPr="003713B8" w:rsidTr="00182E0E">
        <w:trPr>
          <w:trHeight w:val="264"/>
        </w:trPr>
        <w:tc>
          <w:tcPr>
            <w:tcW w:w="2235" w:type="dxa"/>
            <w:vMerge w:val="restart"/>
            <w:vAlign w:val="center"/>
          </w:tcPr>
          <w:p w:rsidR="00A7281A" w:rsidRPr="003713B8" w:rsidRDefault="00A7281A" w:rsidP="00294CA8">
            <w:pPr>
              <w:jc w:val="center"/>
              <w:rPr>
                <w:color w:val="000000" w:themeColor="text1"/>
                <w:sz w:val="18"/>
                <w:szCs w:val="18"/>
              </w:rPr>
            </w:pPr>
            <w:r w:rsidRPr="003713B8">
              <w:rPr>
                <w:color w:val="000000" w:themeColor="text1"/>
                <w:sz w:val="18"/>
                <w:szCs w:val="18"/>
              </w:rPr>
              <w:t>44.06.01 Образование и педагогические науки</w:t>
            </w:r>
          </w:p>
        </w:tc>
        <w:tc>
          <w:tcPr>
            <w:tcW w:w="2551" w:type="dxa"/>
          </w:tcPr>
          <w:p w:rsidR="00A7281A" w:rsidRPr="003713B8" w:rsidRDefault="00A7281A" w:rsidP="00294CA8">
            <w:pPr>
              <w:rPr>
                <w:color w:val="000000" w:themeColor="text1"/>
                <w:sz w:val="18"/>
                <w:szCs w:val="18"/>
              </w:rPr>
            </w:pPr>
            <w:r w:rsidRPr="003713B8">
              <w:rPr>
                <w:color w:val="000000" w:themeColor="text1"/>
                <w:sz w:val="18"/>
                <w:szCs w:val="18"/>
              </w:rPr>
              <w:t>Общая педагогика, история педагогики и образования</w:t>
            </w:r>
          </w:p>
        </w:tc>
        <w:tc>
          <w:tcPr>
            <w:tcW w:w="2268" w:type="dxa"/>
          </w:tcPr>
          <w:p w:rsidR="00A7281A" w:rsidRPr="003713B8" w:rsidRDefault="00A7281A" w:rsidP="00294CA8">
            <w:pPr>
              <w:rPr>
                <w:color w:val="000000" w:themeColor="text1"/>
                <w:sz w:val="18"/>
                <w:szCs w:val="18"/>
              </w:rPr>
            </w:pPr>
            <w:r w:rsidRPr="003713B8">
              <w:rPr>
                <w:color w:val="000000" w:themeColor="text1"/>
                <w:sz w:val="18"/>
                <w:szCs w:val="18"/>
              </w:rPr>
              <w:t>Педагогики</w:t>
            </w:r>
          </w:p>
        </w:tc>
        <w:tc>
          <w:tcPr>
            <w:tcW w:w="1843" w:type="dxa"/>
          </w:tcPr>
          <w:p w:rsidR="00A7281A" w:rsidRPr="003713B8" w:rsidRDefault="00A7281A" w:rsidP="00294CA8">
            <w:pPr>
              <w:rPr>
                <w:color w:val="000000" w:themeColor="text1"/>
                <w:sz w:val="18"/>
                <w:szCs w:val="18"/>
              </w:rPr>
            </w:pPr>
            <w:r w:rsidRPr="003713B8">
              <w:rPr>
                <w:color w:val="000000" w:themeColor="text1"/>
                <w:sz w:val="18"/>
                <w:szCs w:val="18"/>
              </w:rPr>
              <w:t>1 / бюджет</w:t>
            </w:r>
          </w:p>
        </w:tc>
        <w:tc>
          <w:tcPr>
            <w:tcW w:w="1559" w:type="dxa"/>
          </w:tcPr>
          <w:p w:rsidR="00A7281A" w:rsidRPr="003713B8" w:rsidRDefault="00A7281A" w:rsidP="00294CA8">
            <w:pPr>
              <w:rPr>
                <w:color w:val="000000" w:themeColor="text1"/>
                <w:sz w:val="18"/>
                <w:szCs w:val="18"/>
              </w:rPr>
            </w:pPr>
            <w:r w:rsidRPr="003713B8">
              <w:rPr>
                <w:color w:val="000000" w:themeColor="text1"/>
                <w:sz w:val="18"/>
                <w:szCs w:val="18"/>
              </w:rPr>
              <w:t>-</w:t>
            </w:r>
          </w:p>
        </w:tc>
      </w:tr>
      <w:tr w:rsidR="00A7281A" w:rsidRPr="003713B8" w:rsidTr="00182E0E">
        <w:trPr>
          <w:trHeight w:val="264"/>
        </w:trPr>
        <w:tc>
          <w:tcPr>
            <w:tcW w:w="2235" w:type="dxa"/>
            <w:vMerge/>
          </w:tcPr>
          <w:p w:rsidR="00A7281A" w:rsidRPr="003713B8" w:rsidRDefault="00A7281A" w:rsidP="00294CA8">
            <w:pPr>
              <w:rPr>
                <w:color w:val="000000" w:themeColor="text1"/>
                <w:sz w:val="18"/>
                <w:szCs w:val="18"/>
              </w:rPr>
            </w:pPr>
          </w:p>
        </w:tc>
        <w:tc>
          <w:tcPr>
            <w:tcW w:w="2551" w:type="dxa"/>
          </w:tcPr>
          <w:p w:rsidR="00A7281A" w:rsidRPr="003713B8" w:rsidRDefault="00A7281A" w:rsidP="00294CA8">
            <w:pPr>
              <w:rPr>
                <w:color w:val="000000" w:themeColor="text1"/>
                <w:sz w:val="18"/>
                <w:szCs w:val="18"/>
              </w:rPr>
            </w:pPr>
            <w:r w:rsidRPr="003713B8">
              <w:rPr>
                <w:color w:val="000000" w:themeColor="text1"/>
                <w:sz w:val="18"/>
                <w:szCs w:val="18"/>
              </w:rPr>
              <w:t>Теория и методики профессионального образования</w:t>
            </w:r>
          </w:p>
        </w:tc>
        <w:tc>
          <w:tcPr>
            <w:tcW w:w="2268" w:type="dxa"/>
          </w:tcPr>
          <w:p w:rsidR="00A7281A" w:rsidRPr="003713B8" w:rsidRDefault="00A7281A" w:rsidP="00294CA8">
            <w:pPr>
              <w:rPr>
                <w:color w:val="000000" w:themeColor="text1"/>
                <w:sz w:val="18"/>
                <w:szCs w:val="18"/>
              </w:rPr>
            </w:pPr>
            <w:r w:rsidRPr="003713B8">
              <w:rPr>
                <w:color w:val="000000" w:themeColor="text1"/>
                <w:sz w:val="18"/>
                <w:szCs w:val="18"/>
              </w:rPr>
              <w:t>Теории и методики профессионального образования</w:t>
            </w:r>
          </w:p>
        </w:tc>
        <w:tc>
          <w:tcPr>
            <w:tcW w:w="1843" w:type="dxa"/>
          </w:tcPr>
          <w:p w:rsidR="00A7281A" w:rsidRPr="003713B8" w:rsidRDefault="00A7281A" w:rsidP="00294CA8">
            <w:pPr>
              <w:rPr>
                <w:color w:val="000000" w:themeColor="text1"/>
                <w:sz w:val="18"/>
                <w:szCs w:val="18"/>
              </w:rPr>
            </w:pPr>
            <w:r w:rsidRPr="003713B8">
              <w:rPr>
                <w:color w:val="000000" w:themeColor="text1"/>
                <w:sz w:val="18"/>
                <w:szCs w:val="18"/>
              </w:rPr>
              <w:t xml:space="preserve">2 / бюджет </w:t>
            </w:r>
          </w:p>
        </w:tc>
        <w:tc>
          <w:tcPr>
            <w:tcW w:w="1559" w:type="dxa"/>
          </w:tcPr>
          <w:p w:rsidR="00A7281A" w:rsidRPr="003713B8" w:rsidRDefault="00A7281A" w:rsidP="00294CA8">
            <w:pPr>
              <w:rPr>
                <w:color w:val="000000" w:themeColor="text1"/>
                <w:sz w:val="18"/>
                <w:szCs w:val="18"/>
              </w:rPr>
            </w:pPr>
            <w:r w:rsidRPr="003713B8">
              <w:rPr>
                <w:color w:val="000000" w:themeColor="text1"/>
                <w:sz w:val="18"/>
                <w:szCs w:val="18"/>
              </w:rPr>
              <w:t>-</w:t>
            </w:r>
          </w:p>
        </w:tc>
      </w:tr>
      <w:tr w:rsidR="00A7281A" w:rsidRPr="003713B8" w:rsidTr="00182E0E">
        <w:trPr>
          <w:trHeight w:val="278"/>
        </w:trPr>
        <w:tc>
          <w:tcPr>
            <w:tcW w:w="10456" w:type="dxa"/>
            <w:gridSpan w:val="5"/>
            <w:vAlign w:val="center"/>
          </w:tcPr>
          <w:p w:rsidR="00A7281A" w:rsidRPr="003713B8" w:rsidRDefault="00A7281A" w:rsidP="00294CA8">
            <w:pPr>
              <w:jc w:val="center"/>
              <w:rPr>
                <w:b/>
                <w:color w:val="000000" w:themeColor="text1"/>
                <w:sz w:val="18"/>
                <w:szCs w:val="18"/>
              </w:rPr>
            </w:pPr>
            <w:r w:rsidRPr="003713B8">
              <w:rPr>
                <w:b/>
                <w:color w:val="000000" w:themeColor="text1"/>
                <w:sz w:val="18"/>
                <w:szCs w:val="18"/>
              </w:rPr>
              <w:t>Филиал ДВФУ  в г. Уссурийске</w:t>
            </w:r>
          </w:p>
        </w:tc>
      </w:tr>
      <w:tr w:rsidR="00A7281A" w:rsidRPr="003713B8" w:rsidTr="00182E0E">
        <w:trPr>
          <w:trHeight w:val="264"/>
        </w:trPr>
        <w:tc>
          <w:tcPr>
            <w:tcW w:w="2235"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46.06.01 Исторические науки и археология</w:t>
            </w:r>
          </w:p>
        </w:tc>
        <w:tc>
          <w:tcPr>
            <w:tcW w:w="2551" w:type="dxa"/>
          </w:tcPr>
          <w:p w:rsidR="00A7281A" w:rsidRPr="003713B8" w:rsidRDefault="00A7281A" w:rsidP="00294CA8">
            <w:pPr>
              <w:rPr>
                <w:color w:val="000000" w:themeColor="text1"/>
                <w:sz w:val="18"/>
                <w:szCs w:val="18"/>
              </w:rPr>
            </w:pPr>
            <w:r w:rsidRPr="003713B8">
              <w:rPr>
                <w:color w:val="000000" w:themeColor="text1"/>
                <w:sz w:val="18"/>
                <w:szCs w:val="18"/>
              </w:rPr>
              <w:t>Всеобщая история (новый и новейший период)</w:t>
            </w:r>
          </w:p>
        </w:tc>
        <w:tc>
          <w:tcPr>
            <w:tcW w:w="2268" w:type="dxa"/>
          </w:tcPr>
          <w:p w:rsidR="00A7281A" w:rsidRPr="003713B8" w:rsidRDefault="00A7281A" w:rsidP="00294CA8">
            <w:pPr>
              <w:rPr>
                <w:color w:val="000000" w:themeColor="text1"/>
                <w:sz w:val="18"/>
                <w:szCs w:val="18"/>
              </w:rPr>
            </w:pPr>
            <w:r w:rsidRPr="003713B8">
              <w:rPr>
                <w:color w:val="000000" w:themeColor="text1"/>
                <w:sz w:val="18"/>
                <w:szCs w:val="18"/>
              </w:rPr>
              <w:t>Исторического образования</w:t>
            </w:r>
          </w:p>
        </w:tc>
        <w:tc>
          <w:tcPr>
            <w:tcW w:w="1843" w:type="dxa"/>
          </w:tcPr>
          <w:p w:rsidR="00A7281A" w:rsidRPr="003713B8" w:rsidRDefault="00A7281A" w:rsidP="00294CA8">
            <w:pPr>
              <w:rPr>
                <w:color w:val="000000" w:themeColor="text1"/>
                <w:sz w:val="18"/>
                <w:szCs w:val="18"/>
              </w:rPr>
            </w:pPr>
            <w:r w:rsidRPr="003713B8">
              <w:rPr>
                <w:color w:val="000000" w:themeColor="text1"/>
                <w:sz w:val="18"/>
                <w:szCs w:val="18"/>
              </w:rPr>
              <w:t>1 / бюджет</w:t>
            </w:r>
          </w:p>
        </w:tc>
        <w:tc>
          <w:tcPr>
            <w:tcW w:w="1559" w:type="dxa"/>
          </w:tcPr>
          <w:p w:rsidR="00A7281A" w:rsidRPr="003713B8" w:rsidRDefault="00A7281A" w:rsidP="00294CA8">
            <w:pPr>
              <w:rPr>
                <w:color w:val="000000" w:themeColor="text1"/>
                <w:sz w:val="18"/>
                <w:szCs w:val="18"/>
              </w:rPr>
            </w:pPr>
            <w:r w:rsidRPr="003713B8">
              <w:rPr>
                <w:color w:val="000000" w:themeColor="text1"/>
                <w:sz w:val="18"/>
                <w:szCs w:val="18"/>
              </w:rPr>
              <w:t>-</w:t>
            </w:r>
          </w:p>
        </w:tc>
      </w:tr>
      <w:tr w:rsidR="00A7281A" w:rsidRPr="003713B8" w:rsidTr="00182E0E">
        <w:trPr>
          <w:trHeight w:val="264"/>
        </w:trPr>
        <w:tc>
          <w:tcPr>
            <w:tcW w:w="2235" w:type="dxa"/>
          </w:tcPr>
          <w:p w:rsidR="00A7281A" w:rsidRPr="003713B8" w:rsidRDefault="00A7281A" w:rsidP="00294CA8">
            <w:pPr>
              <w:rPr>
                <w:b/>
                <w:color w:val="000000" w:themeColor="text1"/>
                <w:sz w:val="18"/>
                <w:szCs w:val="18"/>
              </w:rPr>
            </w:pPr>
            <w:r w:rsidRPr="003713B8">
              <w:rPr>
                <w:b/>
                <w:color w:val="000000" w:themeColor="text1"/>
                <w:sz w:val="18"/>
                <w:szCs w:val="18"/>
              </w:rPr>
              <w:t>Всего</w:t>
            </w:r>
          </w:p>
        </w:tc>
        <w:tc>
          <w:tcPr>
            <w:tcW w:w="2551" w:type="dxa"/>
          </w:tcPr>
          <w:p w:rsidR="00A7281A" w:rsidRPr="003713B8" w:rsidRDefault="00A7281A" w:rsidP="00294CA8">
            <w:pPr>
              <w:rPr>
                <w:b/>
                <w:color w:val="000000" w:themeColor="text1"/>
                <w:sz w:val="18"/>
                <w:szCs w:val="18"/>
              </w:rPr>
            </w:pPr>
          </w:p>
        </w:tc>
        <w:tc>
          <w:tcPr>
            <w:tcW w:w="2268" w:type="dxa"/>
          </w:tcPr>
          <w:p w:rsidR="00A7281A" w:rsidRPr="003713B8" w:rsidRDefault="00A7281A" w:rsidP="00294CA8">
            <w:pPr>
              <w:rPr>
                <w:b/>
                <w:color w:val="000000" w:themeColor="text1"/>
                <w:sz w:val="18"/>
                <w:szCs w:val="18"/>
              </w:rPr>
            </w:pPr>
          </w:p>
        </w:tc>
        <w:tc>
          <w:tcPr>
            <w:tcW w:w="1843" w:type="dxa"/>
          </w:tcPr>
          <w:p w:rsidR="00A7281A" w:rsidRPr="003713B8" w:rsidRDefault="00A7281A" w:rsidP="00294CA8">
            <w:pPr>
              <w:rPr>
                <w:b/>
                <w:color w:val="000000" w:themeColor="text1"/>
                <w:sz w:val="18"/>
                <w:szCs w:val="18"/>
              </w:rPr>
            </w:pPr>
            <w:r w:rsidRPr="003713B8">
              <w:rPr>
                <w:b/>
                <w:color w:val="000000" w:themeColor="text1"/>
                <w:sz w:val="18"/>
                <w:szCs w:val="18"/>
              </w:rPr>
              <w:t>4</w:t>
            </w:r>
          </w:p>
        </w:tc>
        <w:tc>
          <w:tcPr>
            <w:tcW w:w="1559" w:type="dxa"/>
          </w:tcPr>
          <w:p w:rsidR="00A7281A" w:rsidRPr="003713B8" w:rsidRDefault="00A7281A" w:rsidP="00294CA8">
            <w:pPr>
              <w:rPr>
                <w:b/>
                <w:color w:val="000000" w:themeColor="text1"/>
                <w:sz w:val="18"/>
                <w:szCs w:val="18"/>
              </w:rPr>
            </w:pPr>
            <w:r w:rsidRPr="003713B8">
              <w:rPr>
                <w:b/>
                <w:color w:val="000000" w:themeColor="text1"/>
                <w:sz w:val="18"/>
                <w:szCs w:val="18"/>
              </w:rPr>
              <w:t>-</w:t>
            </w:r>
          </w:p>
        </w:tc>
      </w:tr>
    </w:tbl>
    <w:p w:rsidR="00A7281A" w:rsidRPr="003713B8" w:rsidRDefault="00A7281A" w:rsidP="00182E0E">
      <w:pPr>
        <w:ind w:firstLine="709"/>
        <w:jc w:val="both"/>
        <w:rPr>
          <w:color w:val="000000" w:themeColor="text1"/>
          <w:sz w:val="18"/>
          <w:szCs w:val="18"/>
        </w:rPr>
      </w:pPr>
      <w:r w:rsidRPr="003713B8">
        <w:rPr>
          <w:color w:val="000000" w:themeColor="text1"/>
          <w:sz w:val="18"/>
          <w:szCs w:val="18"/>
        </w:rPr>
        <w:t>Руководство аспирантами осуществлял ППС, соответствующий требованиям ФГОС и утвержденный на УС Школы</w:t>
      </w:r>
      <w:r w:rsidR="00182E0E">
        <w:rPr>
          <w:color w:val="000000" w:themeColor="text1"/>
          <w:sz w:val="18"/>
          <w:szCs w:val="18"/>
        </w:rPr>
        <w:t xml:space="preserve"> </w:t>
      </w:r>
      <w:r w:rsidRPr="003713B8">
        <w:rPr>
          <w:color w:val="000000" w:themeColor="text1"/>
          <w:sz w:val="18"/>
          <w:szCs w:val="18"/>
        </w:rPr>
        <w:t xml:space="preserve">педагогики и филиала ДВФУ в г. Уссурийске, всего 14 докторов и кандидатов наук. </w:t>
      </w:r>
    </w:p>
    <w:p w:rsidR="00A7281A" w:rsidRPr="003713B8" w:rsidRDefault="00A7281A" w:rsidP="00294CA8">
      <w:pPr>
        <w:ind w:firstLine="709"/>
        <w:rPr>
          <w:color w:val="000000" w:themeColor="text1"/>
          <w:sz w:val="18"/>
          <w:szCs w:val="18"/>
        </w:rPr>
      </w:pPr>
      <w:r w:rsidRPr="003713B8">
        <w:rPr>
          <w:color w:val="000000" w:themeColor="text1"/>
          <w:sz w:val="18"/>
          <w:szCs w:val="18"/>
        </w:rPr>
        <w:lastRenderedPageBreak/>
        <w:t>Таблица 2. Профессорско-преподавательский состав.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1701"/>
        <w:gridCol w:w="1984"/>
        <w:gridCol w:w="5245"/>
        <w:gridCol w:w="1134"/>
      </w:tblGrid>
      <w:tr w:rsidR="00A7281A" w:rsidRPr="003713B8" w:rsidTr="00182E0E">
        <w:tc>
          <w:tcPr>
            <w:tcW w:w="392" w:type="dxa"/>
          </w:tcPr>
          <w:p w:rsidR="00A7281A" w:rsidRPr="003713B8" w:rsidRDefault="00A7281A" w:rsidP="00182E0E">
            <w:pPr>
              <w:rPr>
                <w:color w:val="000000" w:themeColor="text1"/>
                <w:sz w:val="18"/>
                <w:szCs w:val="18"/>
              </w:rPr>
            </w:pPr>
            <w:r w:rsidRPr="003713B8">
              <w:rPr>
                <w:color w:val="000000" w:themeColor="text1"/>
                <w:sz w:val="18"/>
                <w:szCs w:val="18"/>
              </w:rPr>
              <w:t xml:space="preserve">№ </w:t>
            </w: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Ф.И.О.</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Уч. степень,  звание</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Профиль подготовки</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кол-во</w:t>
            </w:r>
          </w:p>
          <w:p w:rsidR="00A7281A" w:rsidRPr="003713B8" w:rsidRDefault="00A7281A" w:rsidP="00294CA8">
            <w:pPr>
              <w:rPr>
                <w:color w:val="000000" w:themeColor="text1"/>
                <w:sz w:val="18"/>
                <w:szCs w:val="18"/>
              </w:rPr>
            </w:pPr>
          </w:p>
        </w:tc>
      </w:tr>
      <w:tr w:rsidR="00A7281A" w:rsidRPr="003713B8" w:rsidTr="00182E0E">
        <w:tc>
          <w:tcPr>
            <w:tcW w:w="10456" w:type="dxa"/>
            <w:gridSpan w:val="5"/>
            <w:vAlign w:val="center"/>
          </w:tcPr>
          <w:p w:rsidR="00A7281A" w:rsidRPr="003713B8" w:rsidRDefault="00A7281A" w:rsidP="00294CA8">
            <w:pPr>
              <w:jc w:val="center"/>
              <w:rPr>
                <w:b/>
                <w:color w:val="000000" w:themeColor="text1"/>
                <w:sz w:val="18"/>
                <w:szCs w:val="18"/>
              </w:rPr>
            </w:pPr>
            <w:r w:rsidRPr="003713B8">
              <w:rPr>
                <w:b/>
                <w:color w:val="000000" w:themeColor="text1"/>
                <w:sz w:val="18"/>
                <w:szCs w:val="18"/>
              </w:rPr>
              <w:t>Школа педагогики</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Гончаров В.И.</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д.психол.н.,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Общая педагогика, история педагогики и образования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1</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Невзоров М.Н.</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д.п.н.,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Теория и методика профессионального образования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3</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Невзорова М.А.</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д.п.н.,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Теория и методика профессионального образования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2</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Боровкова Т.И.</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к.п.н., доцент</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Теория и методика профессионального образования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1</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Коршунова Н.Л.</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к.п.н., доцент</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Общая педагогика, история педагогики и образования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3</w:t>
            </w:r>
          </w:p>
        </w:tc>
      </w:tr>
      <w:tr w:rsidR="00A7281A" w:rsidRPr="003713B8" w:rsidTr="00182E0E">
        <w:trPr>
          <w:trHeight w:val="113"/>
        </w:trPr>
        <w:tc>
          <w:tcPr>
            <w:tcW w:w="392" w:type="dxa"/>
          </w:tcPr>
          <w:p w:rsidR="00A7281A" w:rsidRPr="003713B8" w:rsidRDefault="00A7281A" w:rsidP="00182E0E">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Титова С.П.</w:t>
            </w:r>
          </w:p>
        </w:tc>
        <w:tc>
          <w:tcPr>
            <w:tcW w:w="1984" w:type="dxa"/>
          </w:tcPr>
          <w:p w:rsidR="00A7281A" w:rsidRPr="003713B8" w:rsidRDefault="00A7281A" w:rsidP="00182E0E">
            <w:pPr>
              <w:rPr>
                <w:color w:val="000000" w:themeColor="text1"/>
                <w:sz w:val="18"/>
                <w:szCs w:val="18"/>
              </w:rPr>
            </w:pPr>
            <w:r w:rsidRPr="003713B8">
              <w:rPr>
                <w:color w:val="000000" w:themeColor="text1"/>
                <w:sz w:val="18"/>
                <w:szCs w:val="18"/>
              </w:rPr>
              <w:t>д.п.н., профессор</w:t>
            </w:r>
          </w:p>
        </w:tc>
        <w:tc>
          <w:tcPr>
            <w:tcW w:w="5245" w:type="dxa"/>
          </w:tcPr>
          <w:p w:rsidR="00A7281A" w:rsidRPr="003713B8" w:rsidRDefault="00A7281A" w:rsidP="00182E0E">
            <w:pPr>
              <w:rPr>
                <w:color w:val="000000" w:themeColor="text1"/>
                <w:sz w:val="18"/>
                <w:szCs w:val="18"/>
              </w:rPr>
            </w:pPr>
            <w:r w:rsidRPr="003713B8">
              <w:rPr>
                <w:color w:val="000000" w:themeColor="text1"/>
                <w:sz w:val="18"/>
                <w:szCs w:val="18"/>
              </w:rPr>
              <w:t xml:space="preserve">Теория и методика обучения и воспитания (английский язык) </w:t>
            </w:r>
          </w:p>
        </w:tc>
        <w:tc>
          <w:tcPr>
            <w:tcW w:w="1134" w:type="dxa"/>
          </w:tcPr>
          <w:p w:rsidR="00A7281A" w:rsidRPr="003713B8" w:rsidRDefault="00A7281A" w:rsidP="00182E0E">
            <w:pPr>
              <w:rPr>
                <w:color w:val="000000" w:themeColor="text1"/>
                <w:sz w:val="18"/>
                <w:szCs w:val="18"/>
              </w:rPr>
            </w:pPr>
            <w:r w:rsidRPr="003713B8">
              <w:rPr>
                <w:color w:val="000000" w:themeColor="text1"/>
                <w:sz w:val="18"/>
                <w:szCs w:val="18"/>
              </w:rPr>
              <w:t>3</w:t>
            </w:r>
          </w:p>
        </w:tc>
      </w:tr>
      <w:tr w:rsidR="00A7281A" w:rsidRPr="003713B8" w:rsidTr="00182E0E">
        <w:tc>
          <w:tcPr>
            <w:tcW w:w="392" w:type="dxa"/>
          </w:tcPr>
          <w:p w:rsidR="00A7281A" w:rsidRPr="003713B8" w:rsidRDefault="00A7281A" w:rsidP="00294CA8">
            <w:pPr>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Всего</w:t>
            </w:r>
          </w:p>
        </w:tc>
        <w:tc>
          <w:tcPr>
            <w:tcW w:w="1984" w:type="dxa"/>
          </w:tcPr>
          <w:p w:rsidR="00A7281A" w:rsidRPr="003713B8" w:rsidRDefault="00A7281A" w:rsidP="00294CA8">
            <w:pPr>
              <w:rPr>
                <w:color w:val="000000" w:themeColor="text1"/>
                <w:sz w:val="18"/>
                <w:szCs w:val="18"/>
              </w:rPr>
            </w:pPr>
          </w:p>
        </w:tc>
        <w:tc>
          <w:tcPr>
            <w:tcW w:w="5245" w:type="dxa"/>
          </w:tcPr>
          <w:p w:rsidR="00A7281A" w:rsidRPr="003713B8" w:rsidRDefault="00A7281A" w:rsidP="00294CA8">
            <w:pPr>
              <w:rPr>
                <w:color w:val="000000" w:themeColor="text1"/>
                <w:sz w:val="18"/>
                <w:szCs w:val="18"/>
              </w:rPr>
            </w:pP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13</w:t>
            </w:r>
          </w:p>
        </w:tc>
      </w:tr>
      <w:tr w:rsidR="00A7281A" w:rsidRPr="003713B8" w:rsidTr="00182E0E">
        <w:tc>
          <w:tcPr>
            <w:tcW w:w="10456" w:type="dxa"/>
            <w:gridSpan w:val="5"/>
            <w:vAlign w:val="center"/>
          </w:tcPr>
          <w:p w:rsidR="00A7281A" w:rsidRPr="003713B8" w:rsidRDefault="00A7281A" w:rsidP="00294CA8">
            <w:pPr>
              <w:jc w:val="center"/>
              <w:rPr>
                <w:b/>
                <w:color w:val="000000" w:themeColor="text1"/>
                <w:sz w:val="18"/>
                <w:szCs w:val="18"/>
              </w:rPr>
            </w:pPr>
            <w:r w:rsidRPr="003713B8">
              <w:rPr>
                <w:b/>
                <w:color w:val="000000" w:themeColor="text1"/>
                <w:sz w:val="18"/>
                <w:szCs w:val="18"/>
              </w:rPr>
              <w:t xml:space="preserve">Филиал ДВФУ в г. Уссурийске </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Забияко А.П.</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д.ф.н.,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История философии</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2</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Пишун С.В.</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д.ф.н.,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История философия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2</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Печерица В.Ф.</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д.и.н.,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Теория и философия политики, история и методология политической науки</w:t>
            </w:r>
          </w:p>
        </w:tc>
        <w:tc>
          <w:tcPr>
            <w:tcW w:w="1134" w:type="dxa"/>
          </w:tcPr>
          <w:p w:rsidR="00A7281A" w:rsidRPr="003713B8" w:rsidRDefault="00B312A6" w:rsidP="00294CA8">
            <w:pPr>
              <w:rPr>
                <w:color w:val="000000" w:themeColor="text1"/>
                <w:sz w:val="18"/>
                <w:szCs w:val="18"/>
              </w:rPr>
            </w:pPr>
            <w:r w:rsidRPr="003713B8">
              <w:rPr>
                <w:color w:val="000000" w:themeColor="text1"/>
                <w:sz w:val="18"/>
                <w:szCs w:val="18"/>
              </w:rPr>
              <w:t>1 -</w:t>
            </w:r>
            <w:r w:rsidR="00A7281A" w:rsidRPr="003713B8">
              <w:rPr>
                <w:color w:val="000000" w:themeColor="text1"/>
                <w:sz w:val="18"/>
                <w:szCs w:val="18"/>
              </w:rPr>
              <w:t>в отп</w:t>
            </w:r>
            <w:r w:rsidRPr="003713B8">
              <w:rPr>
                <w:color w:val="000000" w:themeColor="text1"/>
                <w:sz w:val="18"/>
                <w:szCs w:val="18"/>
              </w:rPr>
              <w:t>.</w:t>
            </w:r>
            <w:r w:rsidR="00A7281A" w:rsidRPr="003713B8">
              <w:rPr>
                <w:color w:val="000000" w:themeColor="text1"/>
                <w:sz w:val="18"/>
                <w:szCs w:val="18"/>
              </w:rPr>
              <w:t xml:space="preserve"> до </w:t>
            </w:r>
            <w:r w:rsidRPr="003713B8">
              <w:rPr>
                <w:color w:val="000000" w:themeColor="text1"/>
                <w:sz w:val="18"/>
                <w:szCs w:val="18"/>
              </w:rPr>
              <w:t>1.04.</w:t>
            </w:r>
            <w:r w:rsidR="00A7281A" w:rsidRPr="003713B8">
              <w:rPr>
                <w:color w:val="000000" w:themeColor="text1"/>
                <w:sz w:val="18"/>
                <w:szCs w:val="18"/>
              </w:rPr>
              <w:t xml:space="preserve">2018 </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Лихарев Д.В.</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д.и.н.,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Всеобщая история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4</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Тихий К.Т.</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д.и.н.,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Всеобщая история</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1</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Гурьян Н.В.</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к.ф.н., доцент</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Языки народов зарубежных стран Европы, Азии, Африки и аборигенов Америки и Австралии (китайский язык)</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3</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Трофименко О.А.</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к.ф.н., доцент</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Языки народов зарубежных стран Европы, Азии, Африки и аборигенов Америки и Австралии (корейский язык)</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2</w:t>
            </w:r>
          </w:p>
        </w:tc>
      </w:tr>
      <w:tr w:rsidR="00A7281A" w:rsidRPr="003713B8" w:rsidTr="00182E0E">
        <w:tc>
          <w:tcPr>
            <w:tcW w:w="392" w:type="dxa"/>
          </w:tcPr>
          <w:p w:rsidR="00A7281A" w:rsidRPr="003713B8" w:rsidRDefault="00A7281A" w:rsidP="00294CA8">
            <w:pPr>
              <w:pStyle w:val="a5"/>
              <w:numPr>
                <w:ilvl w:val="0"/>
                <w:numId w:val="3"/>
              </w:numPr>
              <w:ind w:left="0" w:firstLine="0"/>
              <w:contextualSpacing/>
              <w:jc w:val="both"/>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Новикова А.А.</w:t>
            </w:r>
          </w:p>
        </w:tc>
        <w:tc>
          <w:tcPr>
            <w:tcW w:w="1984" w:type="dxa"/>
          </w:tcPr>
          <w:p w:rsidR="00A7281A" w:rsidRPr="003713B8" w:rsidRDefault="00A7281A" w:rsidP="00294CA8">
            <w:pPr>
              <w:rPr>
                <w:color w:val="000000" w:themeColor="text1"/>
                <w:sz w:val="18"/>
                <w:szCs w:val="18"/>
              </w:rPr>
            </w:pPr>
            <w:r w:rsidRPr="003713B8">
              <w:rPr>
                <w:color w:val="000000" w:themeColor="text1"/>
                <w:sz w:val="18"/>
                <w:szCs w:val="18"/>
              </w:rPr>
              <w:t>к.ф.н., профессор</w:t>
            </w:r>
          </w:p>
        </w:tc>
        <w:tc>
          <w:tcPr>
            <w:tcW w:w="5245" w:type="dxa"/>
          </w:tcPr>
          <w:p w:rsidR="00A7281A" w:rsidRPr="003713B8" w:rsidRDefault="00A7281A" w:rsidP="00294CA8">
            <w:pPr>
              <w:rPr>
                <w:color w:val="000000" w:themeColor="text1"/>
                <w:sz w:val="18"/>
                <w:szCs w:val="18"/>
              </w:rPr>
            </w:pPr>
            <w:r w:rsidRPr="003713B8">
              <w:rPr>
                <w:color w:val="000000" w:themeColor="text1"/>
                <w:sz w:val="18"/>
                <w:szCs w:val="18"/>
              </w:rPr>
              <w:t xml:space="preserve">Русская литература </w:t>
            </w: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1</w:t>
            </w:r>
          </w:p>
        </w:tc>
      </w:tr>
      <w:tr w:rsidR="00A7281A" w:rsidRPr="003713B8" w:rsidTr="00182E0E">
        <w:tc>
          <w:tcPr>
            <w:tcW w:w="392" w:type="dxa"/>
          </w:tcPr>
          <w:p w:rsidR="00A7281A" w:rsidRPr="003713B8" w:rsidRDefault="00A7281A" w:rsidP="00294CA8">
            <w:pPr>
              <w:rPr>
                <w:color w:val="000000" w:themeColor="text1"/>
                <w:sz w:val="18"/>
                <w:szCs w:val="18"/>
              </w:rPr>
            </w:pPr>
          </w:p>
        </w:tc>
        <w:tc>
          <w:tcPr>
            <w:tcW w:w="1701" w:type="dxa"/>
          </w:tcPr>
          <w:p w:rsidR="00A7281A" w:rsidRPr="003713B8" w:rsidRDefault="00A7281A" w:rsidP="00294CA8">
            <w:pPr>
              <w:rPr>
                <w:color w:val="000000" w:themeColor="text1"/>
                <w:sz w:val="18"/>
                <w:szCs w:val="18"/>
              </w:rPr>
            </w:pPr>
            <w:r w:rsidRPr="003713B8">
              <w:rPr>
                <w:color w:val="000000" w:themeColor="text1"/>
                <w:sz w:val="18"/>
                <w:szCs w:val="18"/>
              </w:rPr>
              <w:t>Всего</w:t>
            </w:r>
          </w:p>
        </w:tc>
        <w:tc>
          <w:tcPr>
            <w:tcW w:w="1984" w:type="dxa"/>
          </w:tcPr>
          <w:p w:rsidR="00A7281A" w:rsidRPr="003713B8" w:rsidRDefault="00A7281A" w:rsidP="00294CA8">
            <w:pPr>
              <w:rPr>
                <w:color w:val="000000" w:themeColor="text1"/>
                <w:sz w:val="18"/>
                <w:szCs w:val="18"/>
              </w:rPr>
            </w:pPr>
          </w:p>
        </w:tc>
        <w:tc>
          <w:tcPr>
            <w:tcW w:w="5245" w:type="dxa"/>
          </w:tcPr>
          <w:p w:rsidR="00A7281A" w:rsidRPr="003713B8" w:rsidRDefault="00A7281A" w:rsidP="00294CA8">
            <w:pPr>
              <w:rPr>
                <w:color w:val="000000" w:themeColor="text1"/>
                <w:sz w:val="18"/>
                <w:szCs w:val="18"/>
              </w:rPr>
            </w:pPr>
          </w:p>
        </w:tc>
        <w:tc>
          <w:tcPr>
            <w:tcW w:w="1134" w:type="dxa"/>
          </w:tcPr>
          <w:p w:rsidR="00A7281A" w:rsidRPr="003713B8" w:rsidRDefault="00A7281A" w:rsidP="00294CA8">
            <w:pPr>
              <w:rPr>
                <w:color w:val="000000" w:themeColor="text1"/>
                <w:sz w:val="18"/>
                <w:szCs w:val="18"/>
              </w:rPr>
            </w:pPr>
            <w:r w:rsidRPr="003713B8">
              <w:rPr>
                <w:color w:val="000000" w:themeColor="text1"/>
                <w:sz w:val="18"/>
                <w:szCs w:val="18"/>
              </w:rPr>
              <w:t>16</w:t>
            </w:r>
          </w:p>
        </w:tc>
      </w:tr>
    </w:tbl>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 xml:space="preserve"> В 2016 году по собственному желанию были отчислены 2 аспиранта: Халиман Л.Н. (1 курс, профиль обучения «Теория и методика профессионального образования»); Никульченкова Н.П. (2 курс, профиль обучения «Теория и методика профессионального образования»). Переведены в ВИ-ШРМИ 3 аспиранта в связи со сменой профиля обучения: Сюй Сяобо (2 курс, профиль «Теория и философия политики, история и методология политической науки»); Янь Цзин (2 курс, профиль «Теория и философия политики, история и методология политической науки»); Цинь Тинтин (2 курс, профиль «Теория и философия политики, история и методология политической науки»). </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Выпуск в 2016 году составил 8 человек.  Из них с предоставлением текста диссертации на кафедру 3 человека:</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Тальских Т.С. специальность 10.00.01 – Русская литература, научный руководитель канд. филол. наук, доцент Москвина О.А.;</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Цзян Нань, специальность 13.00.01 – Общая педагогика, история педагогики и образования, научный руководитель канд. пед. наук, доцент Коршунова Н.Л.;</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Цзоу Лихуэй, специальность 23.00.04 – Политические проблемы международных отношений, глобального и регионального развития, научный руководитель д-р ист. наук, профессор Печерица В.Ф.</w:t>
      </w:r>
    </w:p>
    <w:p w:rsidR="00A7281A" w:rsidRPr="003713B8" w:rsidRDefault="00A7281A" w:rsidP="00294CA8">
      <w:pPr>
        <w:pStyle w:val="a5"/>
        <w:ind w:left="0" w:firstLine="709"/>
        <w:jc w:val="both"/>
        <w:rPr>
          <w:color w:val="000000" w:themeColor="text1"/>
          <w:sz w:val="18"/>
          <w:szCs w:val="18"/>
        </w:rPr>
      </w:pPr>
      <w:r w:rsidRPr="003713B8">
        <w:rPr>
          <w:color w:val="000000" w:themeColor="text1"/>
          <w:sz w:val="18"/>
          <w:szCs w:val="18"/>
        </w:rPr>
        <w:t>Аспиранты были включены в научно-исследовательскую деятельность.</w:t>
      </w:r>
    </w:p>
    <w:p w:rsidR="00A7281A" w:rsidRPr="003713B8" w:rsidRDefault="00A7281A" w:rsidP="00294CA8">
      <w:pPr>
        <w:ind w:firstLine="709"/>
        <w:rPr>
          <w:color w:val="000000" w:themeColor="text1"/>
          <w:sz w:val="18"/>
          <w:szCs w:val="18"/>
        </w:rPr>
      </w:pPr>
      <w:r w:rsidRPr="003713B8">
        <w:rPr>
          <w:color w:val="000000" w:themeColor="text1"/>
          <w:sz w:val="18"/>
          <w:szCs w:val="18"/>
        </w:rPr>
        <w:t xml:space="preserve">Таблица 3. Научно-исследовательская деятельность аспирантов.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0"/>
        <w:gridCol w:w="2126"/>
      </w:tblGrid>
      <w:tr w:rsidR="00A7281A" w:rsidRPr="003713B8" w:rsidTr="00182E0E">
        <w:trPr>
          <w:trHeight w:val="20"/>
        </w:trPr>
        <w:tc>
          <w:tcPr>
            <w:tcW w:w="8330" w:type="dxa"/>
          </w:tcPr>
          <w:p w:rsidR="00A7281A" w:rsidRPr="003713B8" w:rsidRDefault="00A7281A" w:rsidP="00182E0E">
            <w:pPr>
              <w:jc w:val="center"/>
              <w:rPr>
                <w:b/>
                <w:color w:val="000000" w:themeColor="text1"/>
                <w:sz w:val="18"/>
                <w:szCs w:val="18"/>
              </w:rPr>
            </w:pPr>
            <w:r w:rsidRPr="003713B8">
              <w:rPr>
                <w:b/>
                <w:color w:val="000000" w:themeColor="text1"/>
                <w:sz w:val="18"/>
                <w:szCs w:val="18"/>
              </w:rPr>
              <w:t>Вид научно-исследовательской работы</w:t>
            </w:r>
          </w:p>
        </w:tc>
        <w:tc>
          <w:tcPr>
            <w:tcW w:w="2126" w:type="dxa"/>
          </w:tcPr>
          <w:p w:rsidR="00A7281A" w:rsidRPr="003713B8" w:rsidRDefault="00B312A6" w:rsidP="00182E0E">
            <w:pPr>
              <w:jc w:val="center"/>
              <w:rPr>
                <w:b/>
                <w:color w:val="000000" w:themeColor="text1"/>
                <w:sz w:val="18"/>
                <w:szCs w:val="18"/>
              </w:rPr>
            </w:pPr>
            <w:r w:rsidRPr="003713B8">
              <w:rPr>
                <w:b/>
                <w:color w:val="000000" w:themeColor="text1"/>
                <w:sz w:val="18"/>
                <w:szCs w:val="18"/>
              </w:rPr>
              <w:t>Кол-во</w:t>
            </w:r>
          </w:p>
        </w:tc>
      </w:tr>
      <w:tr w:rsidR="00A7281A" w:rsidRPr="003713B8" w:rsidTr="00182E0E">
        <w:trPr>
          <w:trHeight w:val="20"/>
        </w:trPr>
        <w:tc>
          <w:tcPr>
            <w:tcW w:w="8330" w:type="dxa"/>
          </w:tcPr>
          <w:p w:rsidR="00A7281A" w:rsidRPr="003713B8" w:rsidRDefault="00A7281A" w:rsidP="00182E0E">
            <w:pPr>
              <w:rPr>
                <w:color w:val="000000" w:themeColor="text1"/>
                <w:sz w:val="18"/>
                <w:szCs w:val="18"/>
              </w:rPr>
            </w:pPr>
            <w:r w:rsidRPr="003713B8">
              <w:rPr>
                <w:color w:val="000000" w:themeColor="text1"/>
                <w:sz w:val="18"/>
                <w:szCs w:val="18"/>
              </w:rPr>
              <w:t>Участие в работе научных конференций</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9</w:t>
            </w:r>
          </w:p>
        </w:tc>
      </w:tr>
      <w:tr w:rsidR="00A7281A" w:rsidRPr="003713B8" w:rsidTr="00182E0E">
        <w:trPr>
          <w:trHeight w:val="20"/>
        </w:trPr>
        <w:tc>
          <w:tcPr>
            <w:tcW w:w="8330" w:type="dxa"/>
          </w:tcPr>
          <w:p w:rsidR="00A7281A" w:rsidRPr="003713B8" w:rsidRDefault="00A7281A" w:rsidP="00182E0E">
            <w:pPr>
              <w:rPr>
                <w:color w:val="000000" w:themeColor="text1"/>
                <w:sz w:val="18"/>
                <w:szCs w:val="18"/>
              </w:rPr>
            </w:pPr>
            <w:r w:rsidRPr="003713B8">
              <w:rPr>
                <w:color w:val="000000" w:themeColor="text1"/>
                <w:sz w:val="18"/>
                <w:szCs w:val="18"/>
              </w:rPr>
              <w:t>Публикации по материалам конференций</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15</w:t>
            </w:r>
          </w:p>
        </w:tc>
      </w:tr>
      <w:tr w:rsidR="00A7281A" w:rsidRPr="003713B8" w:rsidTr="00182E0E">
        <w:trPr>
          <w:trHeight w:val="20"/>
        </w:trPr>
        <w:tc>
          <w:tcPr>
            <w:tcW w:w="8330" w:type="dxa"/>
          </w:tcPr>
          <w:p w:rsidR="00A7281A" w:rsidRPr="003713B8" w:rsidRDefault="00A7281A" w:rsidP="00182E0E">
            <w:pPr>
              <w:rPr>
                <w:color w:val="000000" w:themeColor="text1"/>
                <w:sz w:val="18"/>
                <w:szCs w:val="18"/>
              </w:rPr>
            </w:pPr>
            <w:r w:rsidRPr="003713B8">
              <w:rPr>
                <w:color w:val="000000" w:themeColor="text1"/>
                <w:sz w:val="18"/>
                <w:szCs w:val="18"/>
              </w:rPr>
              <w:t>Опубликованные статьи в РИНЦ</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18</w:t>
            </w:r>
          </w:p>
        </w:tc>
      </w:tr>
      <w:tr w:rsidR="00A7281A" w:rsidRPr="003713B8" w:rsidTr="00182E0E">
        <w:trPr>
          <w:trHeight w:val="20"/>
        </w:trPr>
        <w:tc>
          <w:tcPr>
            <w:tcW w:w="8330" w:type="dxa"/>
          </w:tcPr>
          <w:p w:rsidR="00A7281A" w:rsidRPr="003713B8" w:rsidRDefault="00A7281A" w:rsidP="00182E0E">
            <w:pPr>
              <w:jc w:val="right"/>
              <w:rPr>
                <w:color w:val="000000" w:themeColor="text1"/>
                <w:sz w:val="18"/>
                <w:szCs w:val="18"/>
              </w:rPr>
            </w:pPr>
            <w:r w:rsidRPr="003713B8">
              <w:rPr>
                <w:color w:val="000000" w:themeColor="text1"/>
                <w:sz w:val="18"/>
                <w:szCs w:val="18"/>
              </w:rPr>
              <w:t>-из них в журналах списка ВАК</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9</w:t>
            </w:r>
          </w:p>
        </w:tc>
      </w:tr>
      <w:tr w:rsidR="00A7281A" w:rsidRPr="003713B8" w:rsidTr="00182E0E">
        <w:trPr>
          <w:trHeight w:val="20"/>
        </w:trPr>
        <w:tc>
          <w:tcPr>
            <w:tcW w:w="8330" w:type="dxa"/>
          </w:tcPr>
          <w:p w:rsidR="00A7281A" w:rsidRPr="003713B8" w:rsidRDefault="00A7281A" w:rsidP="00182E0E">
            <w:pPr>
              <w:jc w:val="right"/>
              <w:rPr>
                <w:color w:val="000000" w:themeColor="text1"/>
                <w:sz w:val="18"/>
                <w:szCs w:val="18"/>
                <w:lang w:val="en-US"/>
              </w:rPr>
            </w:pPr>
            <w:r w:rsidRPr="003713B8">
              <w:rPr>
                <w:color w:val="000000" w:themeColor="text1"/>
                <w:sz w:val="18"/>
                <w:szCs w:val="18"/>
              </w:rPr>
              <w:t>- в журналах SCOPUS</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w:t>
            </w:r>
          </w:p>
        </w:tc>
      </w:tr>
      <w:tr w:rsidR="00A7281A" w:rsidRPr="003713B8" w:rsidTr="00182E0E">
        <w:trPr>
          <w:trHeight w:val="20"/>
        </w:trPr>
        <w:tc>
          <w:tcPr>
            <w:tcW w:w="8330" w:type="dxa"/>
          </w:tcPr>
          <w:p w:rsidR="00A7281A" w:rsidRPr="003713B8" w:rsidRDefault="00A7281A" w:rsidP="00182E0E">
            <w:pPr>
              <w:rPr>
                <w:color w:val="000000" w:themeColor="text1"/>
                <w:sz w:val="18"/>
                <w:szCs w:val="18"/>
              </w:rPr>
            </w:pPr>
            <w:r w:rsidRPr="003713B8">
              <w:rPr>
                <w:color w:val="000000" w:themeColor="text1"/>
                <w:sz w:val="18"/>
                <w:szCs w:val="18"/>
              </w:rPr>
              <w:t xml:space="preserve">Выигранные гранты </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6</w:t>
            </w:r>
          </w:p>
        </w:tc>
      </w:tr>
      <w:tr w:rsidR="00A7281A" w:rsidRPr="003713B8" w:rsidTr="00182E0E">
        <w:trPr>
          <w:trHeight w:val="20"/>
        </w:trPr>
        <w:tc>
          <w:tcPr>
            <w:tcW w:w="8330" w:type="dxa"/>
          </w:tcPr>
          <w:p w:rsidR="00A7281A" w:rsidRPr="003713B8" w:rsidRDefault="00A7281A" w:rsidP="00182E0E">
            <w:pPr>
              <w:rPr>
                <w:color w:val="000000" w:themeColor="text1"/>
                <w:sz w:val="18"/>
                <w:szCs w:val="18"/>
              </w:rPr>
            </w:pPr>
            <w:r w:rsidRPr="003713B8">
              <w:rPr>
                <w:color w:val="000000" w:themeColor="text1"/>
                <w:sz w:val="18"/>
                <w:szCs w:val="18"/>
              </w:rPr>
              <w:t>Победа в конкурсах научных работ, соответствующих тематике диссертации</w:t>
            </w:r>
          </w:p>
        </w:tc>
        <w:tc>
          <w:tcPr>
            <w:tcW w:w="212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w:t>
            </w:r>
          </w:p>
        </w:tc>
      </w:tr>
    </w:tbl>
    <w:p w:rsidR="00A7281A" w:rsidRPr="003713B8" w:rsidRDefault="00A7281A" w:rsidP="00182E0E">
      <w:pPr>
        <w:ind w:firstLine="709"/>
        <w:jc w:val="both"/>
        <w:rPr>
          <w:color w:val="000000" w:themeColor="text1"/>
          <w:sz w:val="18"/>
          <w:szCs w:val="18"/>
        </w:rPr>
      </w:pPr>
      <w:r w:rsidRPr="003713B8">
        <w:rPr>
          <w:color w:val="000000" w:themeColor="text1"/>
          <w:sz w:val="18"/>
          <w:szCs w:val="18"/>
        </w:rPr>
        <w:t>Тревел-гранты «Академическая мобильность»,</w:t>
      </w:r>
      <w:r w:rsidR="00182E0E">
        <w:rPr>
          <w:color w:val="000000" w:themeColor="text1"/>
          <w:sz w:val="18"/>
          <w:szCs w:val="18"/>
        </w:rPr>
        <w:t xml:space="preserve"> фонда М. Прохорова выиграли два аспиранта</w:t>
      </w:r>
      <w:r w:rsidRPr="003713B8">
        <w:rPr>
          <w:color w:val="000000" w:themeColor="text1"/>
          <w:sz w:val="18"/>
          <w:szCs w:val="18"/>
        </w:rPr>
        <w:t xml:space="preserve"> (Бордаков М.А., Борисенко В.П.). Годичную стажировку в университете Цукубы (г. Цукуба, Япония) получил аспирант Мамцев О.И.</w:t>
      </w:r>
    </w:p>
    <w:p w:rsidR="00A7281A" w:rsidRPr="003713B8" w:rsidRDefault="00A7281A" w:rsidP="00294CA8">
      <w:pPr>
        <w:ind w:firstLine="709"/>
        <w:outlineLvl w:val="2"/>
        <w:rPr>
          <w:color w:val="000000" w:themeColor="text1"/>
          <w:sz w:val="18"/>
          <w:szCs w:val="18"/>
        </w:rPr>
      </w:pPr>
      <w:r w:rsidRPr="003713B8">
        <w:rPr>
          <w:color w:val="000000" w:themeColor="text1"/>
          <w:sz w:val="18"/>
          <w:szCs w:val="18"/>
        </w:rPr>
        <w:t xml:space="preserve">В 2016 г. были защищены  2 кандидатские диссертации: </w:t>
      </w:r>
    </w:p>
    <w:p w:rsidR="00A7281A" w:rsidRPr="003713B8" w:rsidRDefault="00A7281A" w:rsidP="00182E0E">
      <w:pPr>
        <w:numPr>
          <w:ilvl w:val="0"/>
          <w:numId w:val="5"/>
        </w:numPr>
        <w:tabs>
          <w:tab w:val="left" w:pos="993"/>
        </w:tabs>
        <w:ind w:left="0" w:firstLine="709"/>
        <w:jc w:val="both"/>
        <w:outlineLvl w:val="2"/>
        <w:rPr>
          <w:color w:val="000000" w:themeColor="text1"/>
          <w:sz w:val="18"/>
          <w:szCs w:val="18"/>
        </w:rPr>
      </w:pPr>
      <w:r w:rsidRPr="003713B8">
        <w:rPr>
          <w:color w:val="000000" w:themeColor="text1"/>
          <w:sz w:val="18"/>
          <w:szCs w:val="18"/>
        </w:rPr>
        <w:t>Чалая Е.В., специальность 13.00.01 – Общая педагогика, история педагогики и образования, Д 501.001.11 в ФГБОУ ВО «Московский государственный университет имени М.В. Ломоносова», г. Москва, научный руководитель канд. пед. наук, доцент Коршунова Н.Л.;</w:t>
      </w:r>
    </w:p>
    <w:p w:rsidR="00A7281A" w:rsidRPr="003713B8" w:rsidRDefault="00A7281A" w:rsidP="00182E0E">
      <w:pPr>
        <w:numPr>
          <w:ilvl w:val="0"/>
          <w:numId w:val="5"/>
        </w:numPr>
        <w:tabs>
          <w:tab w:val="left" w:pos="993"/>
        </w:tabs>
        <w:ind w:left="0" w:firstLine="709"/>
        <w:jc w:val="both"/>
        <w:outlineLvl w:val="2"/>
        <w:rPr>
          <w:color w:val="000000" w:themeColor="text1"/>
          <w:sz w:val="18"/>
          <w:szCs w:val="18"/>
        </w:rPr>
      </w:pPr>
      <w:r w:rsidRPr="003713B8">
        <w:rPr>
          <w:color w:val="000000" w:themeColor="text1"/>
          <w:sz w:val="18"/>
          <w:szCs w:val="18"/>
        </w:rPr>
        <w:t>Гущина М.В., специальность 25.00.24 – Экономическая, социальная, политическая и рекреационная география, Д 212.199.26 в ФГБОУ ВО «Российский государственный университет им. А.И. Герцена», г. С.-Петербург, научный руководитель канд. географ. наук, доцент А.М. Сазыкин.</w:t>
      </w:r>
    </w:p>
    <w:p w:rsidR="00A7281A" w:rsidRPr="003713B8" w:rsidRDefault="00A7281A" w:rsidP="00294CA8">
      <w:pPr>
        <w:ind w:firstLine="709"/>
        <w:outlineLvl w:val="2"/>
        <w:rPr>
          <w:color w:val="000000" w:themeColor="text1"/>
          <w:sz w:val="18"/>
          <w:szCs w:val="18"/>
        </w:rPr>
      </w:pPr>
      <w:r w:rsidRPr="003713B8">
        <w:rPr>
          <w:color w:val="000000" w:themeColor="text1"/>
          <w:sz w:val="18"/>
          <w:szCs w:val="18"/>
        </w:rPr>
        <w:t>В 2017 году планируются защиты кандидатских диссертаций: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276"/>
        <w:gridCol w:w="2268"/>
        <w:gridCol w:w="1559"/>
        <w:gridCol w:w="1417"/>
        <w:gridCol w:w="1843"/>
        <w:gridCol w:w="1701"/>
      </w:tblGrid>
      <w:tr w:rsidR="00A7281A" w:rsidRPr="003713B8" w:rsidTr="00182E0E">
        <w:trPr>
          <w:trHeight w:val="73"/>
        </w:trPr>
        <w:tc>
          <w:tcPr>
            <w:tcW w:w="392"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w:t>
            </w:r>
          </w:p>
        </w:tc>
        <w:tc>
          <w:tcPr>
            <w:tcW w:w="1276"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Ф.И.О.</w:t>
            </w:r>
          </w:p>
        </w:tc>
        <w:tc>
          <w:tcPr>
            <w:tcW w:w="2268"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Шифр и наименование специальности / искомая степень</w:t>
            </w:r>
          </w:p>
        </w:tc>
        <w:tc>
          <w:tcPr>
            <w:tcW w:w="1559"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Кафедра</w:t>
            </w:r>
          </w:p>
        </w:tc>
        <w:tc>
          <w:tcPr>
            <w:tcW w:w="1417"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Научный руководитель / консультант</w:t>
            </w:r>
          </w:p>
        </w:tc>
        <w:tc>
          <w:tcPr>
            <w:tcW w:w="1843"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Предполагаемый срок защиты (с указанием квартала)</w:t>
            </w:r>
          </w:p>
        </w:tc>
        <w:tc>
          <w:tcPr>
            <w:tcW w:w="1701" w:type="dxa"/>
            <w:vAlign w:val="center"/>
          </w:tcPr>
          <w:p w:rsidR="00A7281A" w:rsidRPr="003713B8" w:rsidRDefault="00A7281A" w:rsidP="00182E0E">
            <w:pPr>
              <w:jc w:val="center"/>
              <w:rPr>
                <w:color w:val="000000" w:themeColor="text1"/>
                <w:sz w:val="18"/>
                <w:szCs w:val="18"/>
              </w:rPr>
            </w:pPr>
            <w:r w:rsidRPr="003713B8">
              <w:rPr>
                <w:color w:val="000000" w:themeColor="text1"/>
                <w:sz w:val="18"/>
                <w:szCs w:val="18"/>
              </w:rPr>
              <w:t>Предполагаемый диссовет (с указанием города)</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1</w:t>
            </w:r>
          </w:p>
        </w:tc>
        <w:tc>
          <w:tcPr>
            <w:tcW w:w="1276" w:type="dxa"/>
          </w:tcPr>
          <w:p w:rsidR="00A7281A" w:rsidRPr="003713B8" w:rsidRDefault="00A7281A" w:rsidP="00182E0E">
            <w:pPr>
              <w:rPr>
                <w:bCs/>
                <w:color w:val="000000" w:themeColor="text1"/>
                <w:sz w:val="18"/>
                <w:szCs w:val="18"/>
              </w:rPr>
            </w:pPr>
            <w:r w:rsidRPr="003713B8">
              <w:rPr>
                <w:bCs/>
                <w:color w:val="000000" w:themeColor="text1"/>
                <w:sz w:val="18"/>
                <w:szCs w:val="18"/>
              </w:rPr>
              <w:t>Цзоу Лихуэй</w:t>
            </w:r>
          </w:p>
        </w:tc>
        <w:tc>
          <w:tcPr>
            <w:tcW w:w="2268" w:type="dxa"/>
            <w:vAlign w:val="center"/>
          </w:tcPr>
          <w:p w:rsidR="00A7281A" w:rsidRPr="003713B8" w:rsidRDefault="00A7281A" w:rsidP="00182E0E">
            <w:pPr>
              <w:rPr>
                <w:bCs/>
                <w:color w:val="000000" w:themeColor="text1"/>
                <w:sz w:val="18"/>
                <w:szCs w:val="18"/>
              </w:rPr>
            </w:pPr>
            <w:r w:rsidRPr="003713B8">
              <w:rPr>
                <w:bCs/>
                <w:color w:val="000000" w:themeColor="text1"/>
                <w:sz w:val="18"/>
                <w:szCs w:val="18"/>
              </w:rPr>
              <w:t xml:space="preserve">23.00.04 - </w:t>
            </w:r>
            <w:r w:rsidRPr="003713B8">
              <w:rPr>
                <w:color w:val="000000" w:themeColor="text1"/>
                <w:sz w:val="18"/>
                <w:szCs w:val="18"/>
              </w:rPr>
              <w:t>Политические проблемы международных отношений, глобального и регионального развития</w:t>
            </w:r>
          </w:p>
        </w:tc>
        <w:tc>
          <w:tcPr>
            <w:tcW w:w="1559" w:type="dxa"/>
          </w:tcPr>
          <w:p w:rsidR="00A7281A" w:rsidRPr="003713B8" w:rsidRDefault="00A7281A" w:rsidP="00182E0E">
            <w:pPr>
              <w:rPr>
                <w:bCs/>
                <w:color w:val="000000" w:themeColor="text1"/>
                <w:sz w:val="18"/>
                <w:szCs w:val="18"/>
              </w:rPr>
            </w:pPr>
            <w:r w:rsidRPr="003713B8">
              <w:rPr>
                <w:bCs/>
                <w:color w:val="000000" w:themeColor="text1"/>
                <w:sz w:val="18"/>
                <w:szCs w:val="18"/>
              </w:rPr>
              <w:t>философии и социально-гуманитарного образования</w:t>
            </w:r>
          </w:p>
        </w:tc>
        <w:tc>
          <w:tcPr>
            <w:tcW w:w="1417" w:type="dxa"/>
          </w:tcPr>
          <w:p w:rsidR="00A7281A" w:rsidRPr="003713B8" w:rsidRDefault="00A7281A" w:rsidP="00182E0E">
            <w:pPr>
              <w:rPr>
                <w:bCs/>
                <w:color w:val="000000" w:themeColor="text1"/>
                <w:sz w:val="18"/>
                <w:szCs w:val="18"/>
              </w:rPr>
            </w:pPr>
            <w:r w:rsidRPr="003713B8">
              <w:rPr>
                <w:bCs/>
                <w:color w:val="000000" w:themeColor="text1"/>
                <w:sz w:val="18"/>
                <w:szCs w:val="18"/>
              </w:rPr>
              <w:t>Печерица В.Ф., д-р ист. наук, профессор</w:t>
            </w:r>
          </w:p>
        </w:tc>
        <w:tc>
          <w:tcPr>
            <w:tcW w:w="1843" w:type="dxa"/>
          </w:tcPr>
          <w:p w:rsidR="00A7281A" w:rsidRPr="003713B8" w:rsidRDefault="00A7281A" w:rsidP="00182E0E">
            <w:pPr>
              <w:contextualSpacing/>
              <w:rPr>
                <w:color w:val="000000" w:themeColor="text1"/>
                <w:sz w:val="18"/>
                <w:szCs w:val="18"/>
              </w:rPr>
            </w:pPr>
            <w:r w:rsidRPr="003713B8">
              <w:rPr>
                <w:color w:val="000000" w:themeColor="text1"/>
                <w:sz w:val="18"/>
                <w:szCs w:val="18"/>
              </w:rPr>
              <w:t>апрель-май</w:t>
            </w:r>
          </w:p>
        </w:tc>
        <w:tc>
          <w:tcPr>
            <w:tcW w:w="1701" w:type="dxa"/>
          </w:tcPr>
          <w:p w:rsidR="00A7281A" w:rsidRPr="003713B8" w:rsidRDefault="00A7281A" w:rsidP="00182E0E">
            <w:pPr>
              <w:rPr>
                <w:bCs/>
                <w:color w:val="000000" w:themeColor="text1"/>
                <w:sz w:val="18"/>
                <w:szCs w:val="18"/>
              </w:rPr>
            </w:pPr>
            <w:r w:rsidRPr="003713B8">
              <w:rPr>
                <w:bCs/>
                <w:color w:val="000000" w:themeColor="text1"/>
                <w:sz w:val="18"/>
                <w:szCs w:val="18"/>
              </w:rPr>
              <w:t>г. Владивосток, Д 212.056.03, ДВФУ</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2</w:t>
            </w:r>
          </w:p>
        </w:tc>
        <w:tc>
          <w:tcPr>
            <w:tcW w:w="1276" w:type="dxa"/>
          </w:tcPr>
          <w:p w:rsidR="00A7281A" w:rsidRPr="003713B8" w:rsidRDefault="00A7281A" w:rsidP="00182E0E">
            <w:pPr>
              <w:contextualSpacing/>
              <w:rPr>
                <w:rFonts w:eastAsia="SimSun"/>
                <w:color w:val="000000" w:themeColor="text1"/>
                <w:sz w:val="18"/>
                <w:szCs w:val="18"/>
                <w:lang w:eastAsia="zh-CN"/>
              </w:rPr>
            </w:pPr>
            <w:r w:rsidRPr="003713B8">
              <w:rPr>
                <w:rFonts w:eastAsia="SimSun"/>
                <w:color w:val="000000" w:themeColor="text1"/>
                <w:sz w:val="18"/>
                <w:szCs w:val="18"/>
                <w:lang w:eastAsia="zh-CN"/>
              </w:rPr>
              <w:t>Дубровская Татьяна Владимировна</w:t>
            </w:r>
          </w:p>
        </w:tc>
        <w:tc>
          <w:tcPr>
            <w:tcW w:w="2268" w:type="dxa"/>
          </w:tcPr>
          <w:p w:rsidR="00A7281A" w:rsidRPr="003713B8" w:rsidRDefault="00A7281A" w:rsidP="00182E0E">
            <w:pPr>
              <w:contextualSpacing/>
              <w:rPr>
                <w:color w:val="000000" w:themeColor="text1"/>
                <w:sz w:val="18"/>
                <w:szCs w:val="18"/>
              </w:rPr>
            </w:pPr>
            <w:r w:rsidRPr="003713B8">
              <w:rPr>
                <w:color w:val="000000" w:themeColor="text1"/>
                <w:sz w:val="18"/>
                <w:szCs w:val="18"/>
              </w:rPr>
              <w:t>10.02.22 – Языки народов зарубежных стран Европы, Азии, Африки и аборигенов Америки и Австралии (корейский язык) / канд. филол. наук</w:t>
            </w:r>
          </w:p>
        </w:tc>
        <w:tc>
          <w:tcPr>
            <w:tcW w:w="1559" w:type="dxa"/>
          </w:tcPr>
          <w:p w:rsidR="00A7281A" w:rsidRPr="003713B8" w:rsidRDefault="00A7281A" w:rsidP="00182E0E">
            <w:pPr>
              <w:contextualSpacing/>
              <w:rPr>
                <w:color w:val="000000" w:themeColor="text1"/>
                <w:sz w:val="18"/>
                <w:szCs w:val="18"/>
              </w:rPr>
            </w:pPr>
            <w:r w:rsidRPr="003713B8">
              <w:rPr>
                <w:color w:val="000000" w:themeColor="text1"/>
                <w:sz w:val="18"/>
                <w:szCs w:val="18"/>
              </w:rPr>
              <w:t>Образования в области восточных языков и востоковедения</w:t>
            </w:r>
          </w:p>
        </w:tc>
        <w:tc>
          <w:tcPr>
            <w:tcW w:w="1417" w:type="dxa"/>
          </w:tcPr>
          <w:p w:rsidR="00A7281A" w:rsidRPr="003713B8" w:rsidRDefault="00A7281A" w:rsidP="00182E0E">
            <w:pPr>
              <w:contextualSpacing/>
              <w:rPr>
                <w:color w:val="000000" w:themeColor="text1"/>
                <w:sz w:val="18"/>
                <w:szCs w:val="18"/>
              </w:rPr>
            </w:pPr>
            <w:r w:rsidRPr="003713B8">
              <w:rPr>
                <w:color w:val="000000" w:themeColor="text1"/>
                <w:sz w:val="18"/>
                <w:szCs w:val="18"/>
              </w:rPr>
              <w:t>Трофименко О.А., канд. филол. наук, доцент</w:t>
            </w:r>
          </w:p>
        </w:tc>
        <w:tc>
          <w:tcPr>
            <w:tcW w:w="1843" w:type="dxa"/>
          </w:tcPr>
          <w:p w:rsidR="00A7281A" w:rsidRPr="003713B8" w:rsidRDefault="00A7281A" w:rsidP="00182E0E">
            <w:pPr>
              <w:contextualSpacing/>
              <w:rPr>
                <w:color w:val="000000" w:themeColor="text1"/>
                <w:sz w:val="18"/>
                <w:szCs w:val="18"/>
              </w:rPr>
            </w:pPr>
            <w:r w:rsidRPr="003713B8">
              <w:rPr>
                <w:color w:val="000000" w:themeColor="text1"/>
                <w:sz w:val="18"/>
                <w:szCs w:val="18"/>
              </w:rPr>
              <w:t xml:space="preserve">2-й квартал </w:t>
            </w:r>
          </w:p>
          <w:p w:rsidR="00A7281A" w:rsidRPr="003713B8" w:rsidRDefault="00A7281A" w:rsidP="00182E0E">
            <w:pPr>
              <w:contextualSpacing/>
              <w:rPr>
                <w:color w:val="000000" w:themeColor="text1"/>
                <w:sz w:val="18"/>
                <w:szCs w:val="18"/>
              </w:rPr>
            </w:pPr>
          </w:p>
        </w:tc>
        <w:tc>
          <w:tcPr>
            <w:tcW w:w="1701" w:type="dxa"/>
          </w:tcPr>
          <w:p w:rsidR="00A7281A" w:rsidRPr="003713B8" w:rsidRDefault="00A7281A" w:rsidP="00182E0E">
            <w:pPr>
              <w:contextualSpacing/>
              <w:rPr>
                <w:color w:val="000000" w:themeColor="text1"/>
                <w:sz w:val="18"/>
                <w:szCs w:val="18"/>
              </w:rPr>
            </w:pPr>
            <w:r w:rsidRPr="003713B8">
              <w:rPr>
                <w:color w:val="000000" w:themeColor="text1"/>
                <w:sz w:val="18"/>
                <w:szCs w:val="18"/>
              </w:rPr>
              <w:t>СПбГУ, Санкт-Петербург</w:t>
            </w:r>
          </w:p>
          <w:p w:rsidR="00A7281A" w:rsidRPr="003713B8" w:rsidRDefault="00A7281A" w:rsidP="00182E0E">
            <w:pPr>
              <w:contextualSpacing/>
              <w:rPr>
                <w:color w:val="000000" w:themeColor="text1"/>
                <w:sz w:val="18"/>
                <w:szCs w:val="18"/>
              </w:rPr>
            </w:pPr>
            <w:r w:rsidRPr="003713B8">
              <w:rPr>
                <w:color w:val="000000" w:themeColor="text1"/>
                <w:sz w:val="18"/>
                <w:szCs w:val="18"/>
              </w:rPr>
              <w:t xml:space="preserve">Д 212.232.43 </w:t>
            </w:r>
          </w:p>
          <w:p w:rsidR="00A7281A" w:rsidRPr="003713B8" w:rsidRDefault="00A7281A" w:rsidP="00182E0E">
            <w:pPr>
              <w:contextualSpacing/>
              <w:rPr>
                <w:color w:val="000000" w:themeColor="text1"/>
                <w:sz w:val="18"/>
                <w:szCs w:val="18"/>
              </w:rPr>
            </w:pP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3</w:t>
            </w:r>
          </w:p>
        </w:tc>
        <w:tc>
          <w:tcPr>
            <w:tcW w:w="1276" w:type="dxa"/>
          </w:tcPr>
          <w:p w:rsidR="00A7281A" w:rsidRPr="003713B8" w:rsidRDefault="00A7281A" w:rsidP="00182E0E">
            <w:pPr>
              <w:rPr>
                <w:color w:val="000000" w:themeColor="text1"/>
                <w:sz w:val="18"/>
                <w:szCs w:val="18"/>
              </w:rPr>
            </w:pPr>
            <w:r w:rsidRPr="003713B8">
              <w:rPr>
                <w:color w:val="000000" w:themeColor="text1"/>
                <w:sz w:val="18"/>
                <w:szCs w:val="18"/>
              </w:rPr>
              <w:t>Волкова Татьяна Вячеславовна</w:t>
            </w:r>
          </w:p>
        </w:tc>
        <w:tc>
          <w:tcPr>
            <w:tcW w:w="2268" w:type="dxa"/>
          </w:tcPr>
          <w:p w:rsidR="00A7281A" w:rsidRPr="003713B8" w:rsidRDefault="00A7281A" w:rsidP="00182E0E">
            <w:pPr>
              <w:rPr>
                <w:color w:val="000000" w:themeColor="text1"/>
                <w:sz w:val="18"/>
                <w:szCs w:val="18"/>
              </w:rPr>
            </w:pPr>
            <w:r w:rsidRPr="003713B8">
              <w:rPr>
                <w:color w:val="000000" w:themeColor="text1"/>
                <w:sz w:val="18"/>
                <w:szCs w:val="18"/>
              </w:rPr>
              <w:t>10.01.01 - Русская литература/ канд. филол. наук</w:t>
            </w:r>
          </w:p>
        </w:tc>
        <w:tc>
          <w:tcPr>
            <w:tcW w:w="1559" w:type="dxa"/>
          </w:tcPr>
          <w:p w:rsidR="00A7281A" w:rsidRPr="003713B8" w:rsidRDefault="00A7281A" w:rsidP="00182E0E">
            <w:pPr>
              <w:rPr>
                <w:color w:val="000000" w:themeColor="text1"/>
                <w:sz w:val="18"/>
                <w:szCs w:val="18"/>
              </w:rPr>
            </w:pPr>
            <w:r w:rsidRPr="003713B8">
              <w:rPr>
                <w:color w:val="000000" w:themeColor="text1"/>
                <w:sz w:val="18"/>
                <w:szCs w:val="18"/>
              </w:rPr>
              <w:t>Русского языка, литературы и методики преподавания</w:t>
            </w:r>
          </w:p>
        </w:tc>
        <w:tc>
          <w:tcPr>
            <w:tcW w:w="1417" w:type="dxa"/>
          </w:tcPr>
          <w:p w:rsidR="00A7281A" w:rsidRPr="003713B8" w:rsidRDefault="00A7281A" w:rsidP="00182E0E">
            <w:pPr>
              <w:rPr>
                <w:color w:val="000000" w:themeColor="text1"/>
                <w:sz w:val="18"/>
                <w:szCs w:val="18"/>
              </w:rPr>
            </w:pPr>
            <w:r w:rsidRPr="003713B8">
              <w:rPr>
                <w:color w:val="000000" w:themeColor="text1"/>
                <w:sz w:val="18"/>
                <w:szCs w:val="18"/>
              </w:rPr>
              <w:t>Москвина О.А., канд. филол. наук, доцент</w:t>
            </w:r>
          </w:p>
        </w:tc>
        <w:tc>
          <w:tcPr>
            <w:tcW w:w="1843" w:type="dxa"/>
          </w:tcPr>
          <w:p w:rsidR="00A7281A" w:rsidRPr="003713B8" w:rsidRDefault="00A7281A" w:rsidP="00182E0E">
            <w:pPr>
              <w:rPr>
                <w:color w:val="000000" w:themeColor="text1"/>
                <w:sz w:val="18"/>
                <w:szCs w:val="18"/>
              </w:rPr>
            </w:pPr>
            <w:r w:rsidRPr="003713B8">
              <w:rPr>
                <w:color w:val="000000" w:themeColor="text1"/>
                <w:sz w:val="18"/>
                <w:szCs w:val="18"/>
              </w:rPr>
              <w:t xml:space="preserve">4-й квартал </w:t>
            </w:r>
          </w:p>
          <w:p w:rsidR="00A7281A" w:rsidRPr="003713B8" w:rsidRDefault="00A7281A" w:rsidP="00182E0E">
            <w:pPr>
              <w:rPr>
                <w:color w:val="000000" w:themeColor="text1"/>
                <w:sz w:val="18"/>
                <w:szCs w:val="18"/>
              </w:rPr>
            </w:pP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РУДН, г. Москва</w:t>
            </w:r>
          </w:p>
          <w:p w:rsidR="00A7281A" w:rsidRPr="003713B8" w:rsidRDefault="00A7281A" w:rsidP="00182E0E">
            <w:pPr>
              <w:rPr>
                <w:color w:val="000000" w:themeColor="text1"/>
                <w:sz w:val="18"/>
                <w:szCs w:val="18"/>
              </w:rPr>
            </w:pPr>
            <w:r w:rsidRPr="003713B8">
              <w:rPr>
                <w:color w:val="000000" w:themeColor="text1"/>
                <w:sz w:val="18"/>
                <w:szCs w:val="18"/>
              </w:rPr>
              <w:t>Д 212.203.23</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lastRenderedPageBreak/>
              <w:t>4</w:t>
            </w:r>
          </w:p>
        </w:tc>
        <w:tc>
          <w:tcPr>
            <w:tcW w:w="1276" w:type="dxa"/>
          </w:tcPr>
          <w:p w:rsidR="00A7281A" w:rsidRPr="003713B8" w:rsidRDefault="00A7281A" w:rsidP="00182E0E">
            <w:pPr>
              <w:rPr>
                <w:color w:val="000000" w:themeColor="text1"/>
                <w:sz w:val="18"/>
                <w:szCs w:val="18"/>
              </w:rPr>
            </w:pPr>
            <w:r w:rsidRPr="003713B8">
              <w:rPr>
                <w:color w:val="000000" w:themeColor="text1"/>
                <w:sz w:val="18"/>
                <w:szCs w:val="18"/>
              </w:rPr>
              <w:t>Шарощенко Владимир Сергеевич</w:t>
            </w:r>
          </w:p>
        </w:tc>
        <w:tc>
          <w:tcPr>
            <w:tcW w:w="2268" w:type="dxa"/>
          </w:tcPr>
          <w:p w:rsidR="00A7281A" w:rsidRPr="003713B8" w:rsidRDefault="00A7281A" w:rsidP="00182E0E">
            <w:pPr>
              <w:rPr>
                <w:color w:val="000000" w:themeColor="text1"/>
                <w:sz w:val="18"/>
                <w:szCs w:val="18"/>
              </w:rPr>
            </w:pPr>
            <w:r w:rsidRPr="003713B8">
              <w:rPr>
                <w:color w:val="000000" w:themeColor="text1"/>
                <w:sz w:val="18"/>
                <w:szCs w:val="18"/>
              </w:rPr>
              <w:t>13.00.02 – Теория и методика обучения и воспитания</w:t>
            </w:r>
          </w:p>
          <w:p w:rsidR="00A7281A" w:rsidRPr="003713B8" w:rsidRDefault="00A7281A" w:rsidP="00182E0E">
            <w:pPr>
              <w:rPr>
                <w:color w:val="000000" w:themeColor="text1"/>
                <w:sz w:val="18"/>
                <w:szCs w:val="18"/>
              </w:rPr>
            </w:pPr>
            <w:r w:rsidRPr="003713B8">
              <w:rPr>
                <w:color w:val="000000" w:themeColor="text1"/>
                <w:sz w:val="18"/>
                <w:szCs w:val="18"/>
              </w:rPr>
              <w:t xml:space="preserve">(физика, уровень профессионального образования) / </w:t>
            </w:r>
          </w:p>
          <w:p w:rsidR="00A7281A" w:rsidRPr="003713B8" w:rsidRDefault="00A7281A" w:rsidP="00182E0E">
            <w:pPr>
              <w:rPr>
                <w:color w:val="000000" w:themeColor="text1"/>
                <w:sz w:val="18"/>
                <w:szCs w:val="18"/>
              </w:rPr>
            </w:pPr>
            <w:r w:rsidRPr="003713B8">
              <w:rPr>
                <w:color w:val="000000" w:themeColor="text1"/>
                <w:sz w:val="18"/>
                <w:szCs w:val="18"/>
              </w:rPr>
              <w:t>канд. пед. наук</w:t>
            </w:r>
          </w:p>
        </w:tc>
        <w:tc>
          <w:tcPr>
            <w:tcW w:w="1559" w:type="dxa"/>
          </w:tcPr>
          <w:p w:rsidR="00A7281A" w:rsidRPr="003713B8" w:rsidRDefault="00A7281A" w:rsidP="00182E0E">
            <w:pPr>
              <w:rPr>
                <w:color w:val="000000" w:themeColor="text1"/>
                <w:sz w:val="18"/>
                <w:szCs w:val="18"/>
              </w:rPr>
            </w:pPr>
            <w:r w:rsidRPr="003713B8">
              <w:rPr>
                <w:color w:val="000000" w:themeColor="text1"/>
                <w:sz w:val="18"/>
                <w:szCs w:val="18"/>
              </w:rPr>
              <w:t>Математики, физики и методики преподавания</w:t>
            </w:r>
          </w:p>
        </w:tc>
        <w:tc>
          <w:tcPr>
            <w:tcW w:w="1417" w:type="dxa"/>
          </w:tcPr>
          <w:p w:rsidR="00A7281A" w:rsidRPr="003713B8" w:rsidRDefault="00A7281A" w:rsidP="00182E0E">
            <w:pPr>
              <w:rPr>
                <w:color w:val="000000" w:themeColor="text1"/>
                <w:sz w:val="18"/>
                <w:szCs w:val="18"/>
              </w:rPr>
            </w:pPr>
            <w:r w:rsidRPr="003713B8">
              <w:rPr>
                <w:color w:val="000000" w:themeColor="text1"/>
                <w:sz w:val="18"/>
                <w:szCs w:val="18"/>
              </w:rPr>
              <w:t>Шаронова Н.В. д-р пед. наук, профессор</w:t>
            </w:r>
          </w:p>
        </w:tc>
        <w:tc>
          <w:tcPr>
            <w:tcW w:w="1843" w:type="dxa"/>
          </w:tcPr>
          <w:p w:rsidR="00A7281A" w:rsidRPr="003713B8" w:rsidRDefault="00A7281A" w:rsidP="00182E0E">
            <w:pPr>
              <w:rPr>
                <w:color w:val="000000" w:themeColor="text1"/>
                <w:sz w:val="18"/>
                <w:szCs w:val="18"/>
              </w:rPr>
            </w:pPr>
            <w:r w:rsidRPr="003713B8">
              <w:rPr>
                <w:color w:val="000000" w:themeColor="text1"/>
                <w:sz w:val="18"/>
                <w:szCs w:val="18"/>
              </w:rPr>
              <w:t xml:space="preserve">3 квартал </w:t>
            </w:r>
          </w:p>
          <w:p w:rsidR="00A7281A" w:rsidRPr="003713B8" w:rsidRDefault="00A7281A" w:rsidP="00182E0E">
            <w:pPr>
              <w:rPr>
                <w:color w:val="000000" w:themeColor="text1"/>
                <w:sz w:val="18"/>
                <w:szCs w:val="18"/>
              </w:rPr>
            </w:pP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МПГУ, г. Москва</w:t>
            </w:r>
          </w:p>
          <w:p w:rsidR="00A7281A" w:rsidRPr="003713B8" w:rsidRDefault="00A7281A" w:rsidP="00182E0E">
            <w:pPr>
              <w:rPr>
                <w:color w:val="000000" w:themeColor="text1"/>
                <w:sz w:val="18"/>
                <w:szCs w:val="18"/>
              </w:rPr>
            </w:pPr>
            <w:r w:rsidRPr="003713B8">
              <w:rPr>
                <w:color w:val="000000" w:themeColor="text1"/>
                <w:sz w:val="18"/>
                <w:szCs w:val="18"/>
              </w:rPr>
              <w:t>Д 212.154.05</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5</w:t>
            </w:r>
          </w:p>
        </w:tc>
        <w:tc>
          <w:tcPr>
            <w:tcW w:w="1276" w:type="dxa"/>
          </w:tcPr>
          <w:p w:rsidR="00A7281A" w:rsidRPr="003713B8" w:rsidRDefault="00A7281A" w:rsidP="00182E0E">
            <w:pPr>
              <w:rPr>
                <w:color w:val="000000" w:themeColor="text1"/>
                <w:sz w:val="18"/>
                <w:szCs w:val="18"/>
              </w:rPr>
            </w:pPr>
            <w:r w:rsidRPr="003713B8">
              <w:rPr>
                <w:color w:val="000000" w:themeColor="text1"/>
                <w:sz w:val="18"/>
                <w:szCs w:val="18"/>
              </w:rPr>
              <w:t>Гольденберг Екатерина Игоревна</w:t>
            </w:r>
          </w:p>
        </w:tc>
        <w:tc>
          <w:tcPr>
            <w:tcW w:w="2268" w:type="dxa"/>
          </w:tcPr>
          <w:p w:rsidR="00A7281A" w:rsidRPr="003713B8" w:rsidRDefault="00A7281A" w:rsidP="00182E0E">
            <w:pPr>
              <w:rPr>
                <w:color w:val="000000" w:themeColor="text1"/>
                <w:sz w:val="18"/>
                <w:szCs w:val="18"/>
              </w:rPr>
            </w:pPr>
            <w:r w:rsidRPr="003713B8">
              <w:rPr>
                <w:color w:val="000000" w:themeColor="text1"/>
                <w:sz w:val="18"/>
                <w:szCs w:val="18"/>
              </w:rPr>
              <w:t>09.00.03 – История философии / канд. филос. наук</w:t>
            </w:r>
          </w:p>
        </w:tc>
        <w:tc>
          <w:tcPr>
            <w:tcW w:w="1559" w:type="dxa"/>
          </w:tcPr>
          <w:p w:rsidR="00A7281A" w:rsidRPr="003713B8" w:rsidRDefault="00A7281A" w:rsidP="00182E0E">
            <w:pPr>
              <w:rPr>
                <w:color w:val="000000" w:themeColor="text1"/>
                <w:sz w:val="18"/>
                <w:szCs w:val="18"/>
              </w:rPr>
            </w:pPr>
            <w:r w:rsidRPr="003713B8">
              <w:rPr>
                <w:color w:val="000000" w:themeColor="text1"/>
                <w:sz w:val="18"/>
                <w:szCs w:val="18"/>
              </w:rPr>
              <w:t>Философии и социально-гуманитарного образования</w:t>
            </w:r>
          </w:p>
        </w:tc>
        <w:tc>
          <w:tcPr>
            <w:tcW w:w="1417" w:type="dxa"/>
          </w:tcPr>
          <w:p w:rsidR="00A7281A" w:rsidRPr="003713B8" w:rsidRDefault="00A7281A" w:rsidP="00182E0E">
            <w:pPr>
              <w:rPr>
                <w:color w:val="000000" w:themeColor="text1"/>
                <w:sz w:val="18"/>
                <w:szCs w:val="18"/>
              </w:rPr>
            </w:pPr>
            <w:r w:rsidRPr="003713B8">
              <w:rPr>
                <w:color w:val="000000" w:themeColor="text1"/>
                <w:sz w:val="18"/>
                <w:szCs w:val="18"/>
              </w:rPr>
              <w:t>Пишун С.В., д-р филос. наук, профессор</w:t>
            </w:r>
          </w:p>
        </w:tc>
        <w:tc>
          <w:tcPr>
            <w:tcW w:w="1843" w:type="dxa"/>
          </w:tcPr>
          <w:p w:rsidR="00A7281A" w:rsidRPr="003713B8" w:rsidRDefault="00A7281A" w:rsidP="00182E0E">
            <w:pPr>
              <w:rPr>
                <w:color w:val="000000" w:themeColor="text1"/>
                <w:sz w:val="18"/>
                <w:szCs w:val="18"/>
              </w:rPr>
            </w:pPr>
            <w:r w:rsidRPr="003713B8">
              <w:rPr>
                <w:color w:val="000000" w:themeColor="text1"/>
                <w:sz w:val="18"/>
                <w:szCs w:val="18"/>
              </w:rPr>
              <w:t xml:space="preserve">4-й квартал </w:t>
            </w:r>
          </w:p>
          <w:p w:rsidR="00A7281A" w:rsidRPr="003713B8" w:rsidRDefault="00A7281A" w:rsidP="00182E0E">
            <w:pPr>
              <w:rPr>
                <w:color w:val="000000" w:themeColor="text1"/>
                <w:sz w:val="18"/>
                <w:szCs w:val="18"/>
              </w:rPr>
            </w:pP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ДВФУ, г. Владивосток</w:t>
            </w:r>
          </w:p>
          <w:p w:rsidR="00A7281A" w:rsidRPr="003713B8" w:rsidRDefault="00A7281A" w:rsidP="00182E0E">
            <w:pPr>
              <w:rPr>
                <w:color w:val="000000" w:themeColor="text1"/>
                <w:sz w:val="18"/>
                <w:szCs w:val="18"/>
              </w:rPr>
            </w:pPr>
            <w:r w:rsidRPr="003713B8">
              <w:rPr>
                <w:color w:val="000000" w:themeColor="text1"/>
                <w:sz w:val="18"/>
                <w:szCs w:val="18"/>
              </w:rPr>
              <w:t>Д 999.075.03</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6</w:t>
            </w:r>
          </w:p>
        </w:tc>
        <w:tc>
          <w:tcPr>
            <w:tcW w:w="1276" w:type="dxa"/>
          </w:tcPr>
          <w:p w:rsidR="00A7281A" w:rsidRPr="003713B8" w:rsidRDefault="00A7281A" w:rsidP="00182E0E">
            <w:pPr>
              <w:rPr>
                <w:color w:val="000000" w:themeColor="text1"/>
                <w:sz w:val="18"/>
                <w:szCs w:val="18"/>
              </w:rPr>
            </w:pPr>
            <w:r w:rsidRPr="003713B8">
              <w:rPr>
                <w:color w:val="000000" w:themeColor="text1"/>
                <w:sz w:val="18"/>
                <w:szCs w:val="18"/>
              </w:rPr>
              <w:t>Трубич Ольга Анатольевна</w:t>
            </w:r>
          </w:p>
        </w:tc>
        <w:tc>
          <w:tcPr>
            <w:tcW w:w="2268" w:type="dxa"/>
          </w:tcPr>
          <w:p w:rsidR="00A7281A" w:rsidRPr="003713B8" w:rsidRDefault="00A7281A" w:rsidP="00182E0E">
            <w:pPr>
              <w:rPr>
                <w:color w:val="000000" w:themeColor="text1"/>
                <w:sz w:val="18"/>
                <w:szCs w:val="18"/>
              </w:rPr>
            </w:pPr>
            <w:r w:rsidRPr="003713B8">
              <w:rPr>
                <w:color w:val="000000" w:themeColor="text1"/>
                <w:sz w:val="18"/>
                <w:szCs w:val="18"/>
              </w:rPr>
              <w:t>07.00.02 - Отечественная история / канд. ист. наук</w:t>
            </w:r>
          </w:p>
        </w:tc>
        <w:tc>
          <w:tcPr>
            <w:tcW w:w="1559" w:type="dxa"/>
          </w:tcPr>
          <w:p w:rsidR="00A7281A" w:rsidRPr="003713B8" w:rsidRDefault="00A7281A" w:rsidP="00182E0E">
            <w:pPr>
              <w:rPr>
                <w:color w:val="000000" w:themeColor="text1"/>
                <w:sz w:val="18"/>
                <w:szCs w:val="18"/>
              </w:rPr>
            </w:pPr>
            <w:r w:rsidRPr="003713B8">
              <w:rPr>
                <w:color w:val="000000" w:themeColor="text1"/>
                <w:sz w:val="18"/>
                <w:szCs w:val="18"/>
              </w:rPr>
              <w:t>Образования в области романо-германских языков</w:t>
            </w:r>
          </w:p>
        </w:tc>
        <w:tc>
          <w:tcPr>
            <w:tcW w:w="1417" w:type="dxa"/>
          </w:tcPr>
          <w:p w:rsidR="00A7281A" w:rsidRPr="003713B8" w:rsidRDefault="00A7281A" w:rsidP="00182E0E">
            <w:pPr>
              <w:rPr>
                <w:color w:val="000000" w:themeColor="text1"/>
                <w:sz w:val="18"/>
                <w:szCs w:val="18"/>
              </w:rPr>
            </w:pPr>
            <w:r w:rsidRPr="003713B8">
              <w:rPr>
                <w:color w:val="000000" w:themeColor="text1"/>
                <w:sz w:val="18"/>
                <w:szCs w:val="18"/>
              </w:rPr>
              <w:t xml:space="preserve">Еланцева О.П., д-р ист. наук, профессор </w:t>
            </w:r>
          </w:p>
        </w:tc>
        <w:tc>
          <w:tcPr>
            <w:tcW w:w="1843" w:type="dxa"/>
          </w:tcPr>
          <w:p w:rsidR="00A7281A" w:rsidRPr="003713B8" w:rsidRDefault="00A7281A" w:rsidP="00182E0E">
            <w:pPr>
              <w:rPr>
                <w:color w:val="000000" w:themeColor="text1"/>
                <w:sz w:val="18"/>
                <w:szCs w:val="18"/>
              </w:rPr>
            </w:pPr>
            <w:r w:rsidRPr="003713B8">
              <w:rPr>
                <w:color w:val="000000" w:themeColor="text1"/>
                <w:sz w:val="18"/>
                <w:szCs w:val="18"/>
              </w:rPr>
              <w:t xml:space="preserve">10 февраля </w:t>
            </w: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ДВФУ, г. Владивосток</w:t>
            </w:r>
          </w:p>
          <w:p w:rsidR="00A7281A" w:rsidRPr="003713B8" w:rsidRDefault="00A7281A" w:rsidP="00182E0E">
            <w:pPr>
              <w:rPr>
                <w:color w:val="000000" w:themeColor="text1"/>
                <w:sz w:val="18"/>
                <w:szCs w:val="18"/>
              </w:rPr>
            </w:pPr>
            <w:r w:rsidRPr="003713B8">
              <w:rPr>
                <w:color w:val="000000" w:themeColor="text1"/>
                <w:sz w:val="18"/>
                <w:szCs w:val="18"/>
              </w:rPr>
              <w:t>Д 212.056.19</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7</w:t>
            </w:r>
          </w:p>
        </w:tc>
        <w:tc>
          <w:tcPr>
            <w:tcW w:w="1276" w:type="dxa"/>
          </w:tcPr>
          <w:p w:rsidR="00A7281A" w:rsidRPr="003713B8" w:rsidRDefault="00A7281A" w:rsidP="00182E0E">
            <w:pPr>
              <w:rPr>
                <w:color w:val="000000" w:themeColor="text1"/>
                <w:sz w:val="18"/>
                <w:szCs w:val="18"/>
              </w:rPr>
            </w:pPr>
            <w:r w:rsidRPr="003713B8">
              <w:rPr>
                <w:color w:val="000000" w:themeColor="text1"/>
                <w:sz w:val="18"/>
                <w:szCs w:val="18"/>
              </w:rPr>
              <w:t>Мельников Виктор Иванович</w:t>
            </w:r>
          </w:p>
        </w:tc>
        <w:tc>
          <w:tcPr>
            <w:tcW w:w="2268" w:type="dxa"/>
          </w:tcPr>
          <w:p w:rsidR="00A7281A" w:rsidRPr="003713B8" w:rsidRDefault="00A7281A" w:rsidP="00182E0E">
            <w:pPr>
              <w:rPr>
                <w:color w:val="000000" w:themeColor="text1"/>
                <w:sz w:val="18"/>
                <w:szCs w:val="18"/>
              </w:rPr>
            </w:pPr>
            <w:r w:rsidRPr="003713B8">
              <w:rPr>
                <w:color w:val="000000" w:themeColor="text1"/>
                <w:sz w:val="18"/>
                <w:szCs w:val="18"/>
              </w:rPr>
              <w:t>14.03.11 – Восстановительная медицина, лечебная физкультура, курортология и физиотерапия / доктор биол. наук</w:t>
            </w:r>
          </w:p>
        </w:tc>
        <w:tc>
          <w:tcPr>
            <w:tcW w:w="1559" w:type="dxa"/>
          </w:tcPr>
          <w:p w:rsidR="00A7281A" w:rsidRPr="003713B8" w:rsidRDefault="00A7281A" w:rsidP="00182E0E">
            <w:pPr>
              <w:rPr>
                <w:color w:val="000000" w:themeColor="text1"/>
                <w:sz w:val="18"/>
                <w:szCs w:val="18"/>
              </w:rPr>
            </w:pPr>
            <w:r w:rsidRPr="003713B8">
              <w:rPr>
                <w:color w:val="000000" w:themeColor="text1"/>
                <w:sz w:val="18"/>
                <w:szCs w:val="18"/>
              </w:rPr>
              <w:t>Теории, методики и практической физической культуры и спорта</w:t>
            </w:r>
          </w:p>
        </w:tc>
        <w:tc>
          <w:tcPr>
            <w:tcW w:w="1417" w:type="dxa"/>
          </w:tcPr>
          <w:p w:rsidR="00A7281A" w:rsidRPr="003713B8" w:rsidRDefault="00A7281A" w:rsidP="00182E0E">
            <w:pPr>
              <w:rPr>
                <w:color w:val="000000" w:themeColor="text1"/>
                <w:sz w:val="18"/>
                <w:szCs w:val="18"/>
              </w:rPr>
            </w:pPr>
            <w:r w:rsidRPr="003713B8">
              <w:rPr>
                <w:color w:val="000000" w:themeColor="text1"/>
                <w:sz w:val="18"/>
                <w:szCs w:val="18"/>
              </w:rPr>
              <w:t>Бобков Г.А. д-р биол. наук, ведущий научный сотр</w:t>
            </w:r>
            <w:r w:rsidR="00514A0C" w:rsidRPr="003713B8">
              <w:rPr>
                <w:color w:val="000000" w:themeColor="text1"/>
                <w:sz w:val="18"/>
                <w:szCs w:val="18"/>
              </w:rPr>
              <w:t>.</w:t>
            </w:r>
          </w:p>
        </w:tc>
        <w:tc>
          <w:tcPr>
            <w:tcW w:w="1843" w:type="dxa"/>
          </w:tcPr>
          <w:p w:rsidR="00A7281A" w:rsidRPr="003713B8" w:rsidRDefault="00A7281A" w:rsidP="00182E0E">
            <w:pPr>
              <w:rPr>
                <w:color w:val="000000" w:themeColor="text1"/>
                <w:sz w:val="18"/>
                <w:szCs w:val="18"/>
              </w:rPr>
            </w:pPr>
            <w:r w:rsidRPr="003713B8">
              <w:rPr>
                <w:color w:val="000000" w:themeColor="text1"/>
                <w:sz w:val="18"/>
                <w:szCs w:val="18"/>
              </w:rPr>
              <w:t xml:space="preserve">4-й квартал </w:t>
            </w:r>
          </w:p>
          <w:p w:rsidR="00A7281A" w:rsidRPr="003713B8" w:rsidRDefault="00A7281A" w:rsidP="00182E0E">
            <w:pPr>
              <w:rPr>
                <w:color w:val="000000" w:themeColor="text1"/>
                <w:sz w:val="18"/>
                <w:szCs w:val="18"/>
              </w:rPr>
            </w:pP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 xml:space="preserve">Д 311.002.01 </w:t>
            </w:r>
          </w:p>
          <w:p w:rsidR="00A7281A" w:rsidRPr="003713B8" w:rsidRDefault="00A7281A" w:rsidP="00182E0E">
            <w:pPr>
              <w:rPr>
                <w:color w:val="000000" w:themeColor="text1"/>
                <w:sz w:val="18"/>
                <w:szCs w:val="18"/>
              </w:rPr>
            </w:pPr>
            <w:r w:rsidRPr="003713B8">
              <w:rPr>
                <w:color w:val="000000" w:themeColor="text1"/>
                <w:sz w:val="18"/>
                <w:szCs w:val="18"/>
              </w:rPr>
              <w:t>ФГБУ Федеральный научный центр ВНИИФК г. Москва</w:t>
            </w:r>
          </w:p>
        </w:tc>
      </w:tr>
      <w:tr w:rsidR="00A7281A" w:rsidRPr="003713B8" w:rsidTr="00182E0E">
        <w:trPr>
          <w:trHeight w:val="20"/>
        </w:trPr>
        <w:tc>
          <w:tcPr>
            <w:tcW w:w="392" w:type="dxa"/>
          </w:tcPr>
          <w:p w:rsidR="00A7281A" w:rsidRPr="003713B8" w:rsidRDefault="00A7281A" w:rsidP="00182E0E">
            <w:pPr>
              <w:rPr>
                <w:color w:val="000000" w:themeColor="text1"/>
                <w:sz w:val="18"/>
                <w:szCs w:val="18"/>
              </w:rPr>
            </w:pPr>
            <w:r w:rsidRPr="003713B8">
              <w:rPr>
                <w:color w:val="000000" w:themeColor="text1"/>
                <w:sz w:val="18"/>
                <w:szCs w:val="18"/>
              </w:rPr>
              <w:t>8</w:t>
            </w:r>
          </w:p>
        </w:tc>
        <w:tc>
          <w:tcPr>
            <w:tcW w:w="1276" w:type="dxa"/>
          </w:tcPr>
          <w:p w:rsidR="00A7281A" w:rsidRPr="003713B8" w:rsidRDefault="00A7281A" w:rsidP="00182E0E">
            <w:pPr>
              <w:rPr>
                <w:color w:val="000000" w:themeColor="text1"/>
                <w:sz w:val="18"/>
                <w:szCs w:val="18"/>
              </w:rPr>
            </w:pPr>
            <w:r w:rsidRPr="003713B8">
              <w:rPr>
                <w:color w:val="000000" w:themeColor="text1"/>
                <w:sz w:val="18"/>
                <w:szCs w:val="18"/>
              </w:rPr>
              <w:t>Улыбин Евгений Николаевич</w:t>
            </w:r>
          </w:p>
        </w:tc>
        <w:tc>
          <w:tcPr>
            <w:tcW w:w="2268" w:type="dxa"/>
          </w:tcPr>
          <w:p w:rsidR="00A7281A" w:rsidRPr="003713B8" w:rsidRDefault="00A7281A" w:rsidP="00182E0E">
            <w:pPr>
              <w:rPr>
                <w:color w:val="000000" w:themeColor="text1"/>
                <w:sz w:val="18"/>
                <w:szCs w:val="18"/>
              </w:rPr>
            </w:pPr>
            <w:r w:rsidRPr="003713B8">
              <w:rPr>
                <w:color w:val="000000" w:themeColor="text1"/>
                <w:sz w:val="18"/>
                <w:szCs w:val="18"/>
              </w:rPr>
              <w:t>07.00.03 – Всеобщая история (соответствующего периода) / канд. ист. наук</w:t>
            </w:r>
          </w:p>
        </w:tc>
        <w:tc>
          <w:tcPr>
            <w:tcW w:w="1559" w:type="dxa"/>
          </w:tcPr>
          <w:p w:rsidR="00A7281A" w:rsidRPr="003713B8" w:rsidRDefault="00A7281A" w:rsidP="00182E0E">
            <w:pPr>
              <w:rPr>
                <w:color w:val="000000" w:themeColor="text1"/>
                <w:sz w:val="18"/>
                <w:szCs w:val="18"/>
              </w:rPr>
            </w:pPr>
            <w:r w:rsidRPr="003713B8">
              <w:rPr>
                <w:color w:val="000000" w:themeColor="text1"/>
                <w:sz w:val="18"/>
                <w:szCs w:val="18"/>
              </w:rPr>
              <w:t>Исторического образования</w:t>
            </w:r>
          </w:p>
        </w:tc>
        <w:tc>
          <w:tcPr>
            <w:tcW w:w="1417" w:type="dxa"/>
          </w:tcPr>
          <w:p w:rsidR="00A7281A" w:rsidRPr="003713B8" w:rsidRDefault="00A7281A" w:rsidP="00182E0E">
            <w:pPr>
              <w:rPr>
                <w:color w:val="000000" w:themeColor="text1"/>
                <w:sz w:val="18"/>
                <w:szCs w:val="18"/>
              </w:rPr>
            </w:pPr>
            <w:r w:rsidRPr="003713B8">
              <w:rPr>
                <w:color w:val="000000" w:themeColor="text1"/>
                <w:sz w:val="18"/>
                <w:szCs w:val="18"/>
              </w:rPr>
              <w:t>Тихий К.Т., д-р ист. наук, профессор</w:t>
            </w:r>
          </w:p>
        </w:tc>
        <w:tc>
          <w:tcPr>
            <w:tcW w:w="1843" w:type="dxa"/>
          </w:tcPr>
          <w:p w:rsidR="00A7281A" w:rsidRPr="003713B8" w:rsidRDefault="00A7281A" w:rsidP="00182E0E">
            <w:pPr>
              <w:rPr>
                <w:color w:val="000000" w:themeColor="text1"/>
                <w:sz w:val="18"/>
                <w:szCs w:val="18"/>
              </w:rPr>
            </w:pPr>
            <w:r w:rsidRPr="003713B8">
              <w:rPr>
                <w:color w:val="000000" w:themeColor="text1"/>
                <w:sz w:val="18"/>
                <w:szCs w:val="18"/>
              </w:rPr>
              <w:t xml:space="preserve">3-й квартал </w:t>
            </w:r>
          </w:p>
        </w:tc>
        <w:tc>
          <w:tcPr>
            <w:tcW w:w="1701" w:type="dxa"/>
          </w:tcPr>
          <w:p w:rsidR="00A7281A" w:rsidRPr="003713B8" w:rsidRDefault="00A7281A" w:rsidP="00182E0E">
            <w:pPr>
              <w:rPr>
                <w:color w:val="000000" w:themeColor="text1"/>
                <w:sz w:val="18"/>
                <w:szCs w:val="18"/>
              </w:rPr>
            </w:pPr>
            <w:r w:rsidRPr="003713B8">
              <w:rPr>
                <w:color w:val="000000" w:themeColor="text1"/>
                <w:sz w:val="18"/>
                <w:szCs w:val="18"/>
              </w:rPr>
              <w:t>ДВФУ, г. Владивосток</w:t>
            </w:r>
          </w:p>
          <w:p w:rsidR="00A7281A" w:rsidRPr="003713B8" w:rsidRDefault="00A7281A" w:rsidP="00182E0E">
            <w:pPr>
              <w:rPr>
                <w:color w:val="000000" w:themeColor="text1"/>
                <w:sz w:val="18"/>
                <w:szCs w:val="18"/>
              </w:rPr>
            </w:pPr>
            <w:r w:rsidRPr="003713B8">
              <w:rPr>
                <w:color w:val="000000" w:themeColor="text1"/>
                <w:sz w:val="18"/>
                <w:szCs w:val="18"/>
              </w:rPr>
              <w:t>Д 212.056.19</w:t>
            </w:r>
          </w:p>
        </w:tc>
      </w:tr>
    </w:tbl>
    <w:p w:rsidR="00A7281A" w:rsidRPr="003713B8" w:rsidRDefault="00A7281A" w:rsidP="00294CA8">
      <w:pPr>
        <w:ind w:firstLine="709"/>
        <w:rPr>
          <w:color w:val="000000" w:themeColor="text1"/>
          <w:sz w:val="18"/>
          <w:szCs w:val="18"/>
        </w:rPr>
      </w:pPr>
    </w:p>
    <w:p w:rsidR="0029623D" w:rsidRPr="003713B8" w:rsidRDefault="0029623D" w:rsidP="00294CA8">
      <w:pPr>
        <w:pStyle w:val="a5"/>
        <w:numPr>
          <w:ilvl w:val="0"/>
          <w:numId w:val="1"/>
        </w:numPr>
        <w:ind w:left="0" w:firstLine="709"/>
        <w:jc w:val="both"/>
        <w:outlineLvl w:val="2"/>
        <w:rPr>
          <w:b/>
          <w:bCs/>
          <w:color w:val="000000" w:themeColor="text1"/>
          <w:sz w:val="18"/>
          <w:szCs w:val="18"/>
        </w:rPr>
      </w:pPr>
      <w:r w:rsidRPr="003713B8">
        <w:rPr>
          <w:b/>
          <w:bCs/>
          <w:color w:val="000000" w:themeColor="text1"/>
          <w:sz w:val="18"/>
          <w:szCs w:val="18"/>
        </w:rPr>
        <w:t>Публикационная деятельность в 2016 г.</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В 2015 году научно-педагогическими работниками Школы педагогики и филиала ДВФУ в г.Уссурийске было выпущено 521 единиц учебной продукции, в том числе 10 монографий, 16 учебное и учебно-методическое пособие, 10 сборников научных трудов, 248 научные статьи, 231 статьи опубликованы в материалах конференций.</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6662"/>
        <w:gridCol w:w="425"/>
        <w:gridCol w:w="426"/>
        <w:gridCol w:w="567"/>
        <w:gridCol w:w="425"/>
        <w:gridCol w:w="567"/>
        <w:gridCol w:w="567"/>
        <w:gridCol w:w="425"/>
      </w:tblGrid>
      <w:tr w:rsidR="0029623D" w:rsidRPr="003713B8" w:rsidTr="00182E0E">
        <w:trPr>
          <w:cantSplit/>
          <w:trHeight w:val="2224"/>
        </w:trPr>
        <w:tc>
          <w:tcPr>
            <w:tcW w:w="426"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w:t>
            </w:r>
          </w:p>
        </w:tc>
        <w:tc>
          <w:tcPr>
            <w:tcW w:w="6662"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Кафедра</w:t>
            </w:r>
          </w:p>
        </w:tc>
        <w:tc>
          <w:tcPr>
            <w:tcW w:w="425" w:type="dxa"/>
            <w:textDirection w:val="btLr"/>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Монографии</w:t>
            </w:r>
          </w:p>
        </w:tc>
        <w:tc>
          <w:tcPr>
            <w:tcW w:w="426" w:type="dxa"/>
            <w:textDirection w:val="btLr"/>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Учебные пособия</w:t>
            </w:r>
          </w:p>
        </w:tc>
        <w:tc>
          <w:tcPr>
            <w:tcW w:w="567" w:type="dxa"/>
            <w:textDirection w:val="btLr"/>
            <w:vAlign w:val="center"/>
          </w:tcPr>
          <w:p w:rsidR="0029623D" w:rsidRPr="003713B8" w:rsidRDefault="0029623D" w:rsidP="00182E0E">
            <w:pPr>
              <w:jc w:val="center"/>
              <w:rPr>
                <w:color w:val="000000" w:themeColor="text1"/>
                <w:sz w:val="18"/>
                <w:szCs w:val="18"/>
              </w:rPr>
            </w:pPr>
            <w:r w:rsidRPr="003713B8">
              <w:rPr>
                <w:color w:val="000000" w:themeColor="text1"/>
                <w:sz w:val="18"/>
                <w:szCs w:val="18"/>
              </w:rPr>
              <w:t>Учебн</w:t>
            </w:r>
            <w:r w:rsidR="00182E0E">
              <w:rPr>
                <w:color w:val="000000" w:themeColor="text1"/>
                <w:sz w:val="18"/>
                <w:szCs w:val="18"/>
              </w:rPr>
              <w:t>о</w:t>
            </w:r>
            <w:r w:rsidRPr="003713B8">
              <w:rPr>
                <w:color w:val="000000" w:themeColor="text1"/>
                <w:sz w:val="18"/>
                <w:szCs w:val="18"/>
              </w:rPr>
              <w:t>-методические пособия</w:t>
            </w:r>
          </w:p>
        </w:tc>
        <w:tc>
          <w:tcPr>
            <w:tcW w:w="425" w:type="dxa"/>
            <w:textDirection w:val="btLr"/>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Сборники научных трудов</w:t>
            </w:r>
          </w:p>
        </w:tc>
        <w:tc>
          <w:tcPr>
            <w:tcW w:w="567" w:type="dxa"/>
            <w:textDirection w:val="btLr"/>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Научные статьи</w:t>
            </w:r>
          </w:p>
        </w:tc>
        <w:tc>
          <w:tcPr>
            <w:tcW w:w="567" w:type="dxa"/>
            <w:textDirection w:val="btLr"/>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Материалы конференций, симпозиумов</w:t>
            </w:r>
          </w:p>
        </w:tc>
        <w:tc>
          <w:tcPr>
            <w:tcW w:w="425" w:type="dxa"/>
            <w:textDirection w:val="btLr"/>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Другие публикации</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Математики, физики и методики преподавания</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8</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20</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Информатики, информационных технологий и методики обучения</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16</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28</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Естественнонаучного образования</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6"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20</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11</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22</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Философии и социально-гуманитарного образования</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31</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9</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Исторического образования</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12</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Педагогики</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4</w:t>
            </w: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w:t>
            </w:r>
          </w:p>
        </w:tc>
        <w:tc>
          <w:tcPr>
            <w:tcW w:w="567" w:type="dxa"/>
            <w:vAlign w:val="center"/>
          </w:tcPr>
          <w:p w:rsidR="0029623D" w:rsidRPr="003713B8" w:rsidRDefault="0029623D" w:rsidP="00294CA8">
            <w:pPr>
              <w:jc w:val="center"/>
              <w:rPr>
                <w:color w:val="000000" w:themeColor="text1"/>
                <w:sz w:val="18"/>
                <w:szCs w:val="18"/>
              </w:rPr>
            </w:pPr>
            <w:bookmarkStart w:id="0" w:name="_GoBack"/>
            <w:bookmarkEnd w:id="0"/>
            <w:r w:rsidRPr="003713B8">
              <w:rPr>
                <w:color w:val="000000" w:themeColor="text1"/>
                <w:sz w:val="18"/>
                <w:szCs w:val="18"/>
              </w:rPr>
              <w:t>49</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54</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Психологии образования</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w:t>
            </w: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7</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7</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Теории и методики профессионального образования</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15</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35</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Педагогической психологии</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6"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w:t>
            </w: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8</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15</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10</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Теории, методики и практики физической культуры и спорта</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23</w:t>
            </w: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Географии, экологии и охраны здоровья детей</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4</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3</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Русского языка, литературы и методики преподавания</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6"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3</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18</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3</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w:t>
            </w: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Образования в области романо-германских языков</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4</w:t>
            </w: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21</w:t>
            </w: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Образования в области восточных языков и востоковедения</w:t>
            </w:r>
          </w:p>
        </w:tc>
        <w:tc>
          <w:tcPr>
            <w:tcW w:w="425" w:type="dxa"/>
            <w:vAlign w:val="center"/>
          </w:tcPr>
          <w:p w:rsidR="0029623D" w:rsidRPr="003713B8" w:rsidRDefault="0029623D" w:rsidP="00294CA8">
            <w:pPr>
              <w:jc w:val="center"/>
              <w:rPr>
                <w:color w:val="000000" w:themeColor="text1"/>
                <w:sz w:val="18"/>
                <w:szCs w:val="18"/>
              </w:rPr>
            </w:pP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11</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12</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numPr>
                <w:ilvl w:val="0"/>
                <w:numId w:val="8"/>
              </w:numPr>
              <w:ind w:left="0" w:firstLine="0"/>
              <w:contextualSpacing/>
              <w:jc w:val="center"/>
              <w:rPr>
                <w:color w:val="000000" w:themeColor="text1"/>
                <w:sz w:val="18"/>
                <w:szCs w:val="18"/>
              </w:rPr>
            </w:pPr>
          </w:p>
        </w:tc>
        <w:tc>
          <w:tcPr>
            <w:tcW w:w="6662" w:type="dxa"/>
          </w:tcPr>
          <w:p w:rsidR="0029623D" w:rsidRPr="003713B8" w:rsidRDefault="0029623D" w:rsidP="00294CA8">
            <w:pPr>
              <w:jc w:val="both"/>
              <w:rPr>
                <w:color w:val="000000" w:themeColor="text1"/>
                <w:sz w:val="18"/>
                <w:szCs w:val="18"/>
              </w:rPr>
            </w:pPr>
            <w:r w:rsidRPr="003713B8">
              <w:rPr>
                <w:color w:val="000000" w:themeColor="text1"/>
                <w:sz w:val="18"/>
                <w:szCs w:val="18"/>
              </w:rPr>
              <w:t>Экономики</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w:t>
            </w:r>
          </w:p>
        </w:tc>
        <w:tc>
          <w:tcPr>
            <w:tcW w:w="426"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p>
        </w:tc>
        <w:tc>
          <w:tcPr>
            <w:tcW w:w="425" w:type="dxa"/>
            <w:vAlign w:val="center"/>
          </w:tcPr>
          <w:p w:rsidR="0029623D" w:rsidRPr="003713B8" w:rsidRDefault="0029623D" w:rsidP="00294CA8">
            <w:pPr>
              <w:jc w:val="center"/>
              <w:rPr>
                <w:color w:val="000000" w:themeColor="text1"/>
                <w:sz w:val="18"/>
                <w:szCs w:val="18"/>
              </w:rPr>
            </w:pP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27</w:t>
            </w:r>
          </w:p>
        </w:tc>
        <w:tc>
          <w:tcPr>
            <w:tcW w:w="425" w:type="dxa"/>
            <w:vAlign w:val="center"/>
          </w:tcPr>
          <w:p w:rsidR="0029623D" w:rsidRPr="003713B8" w:rsidRDefault="0029623D" w:rsidP="00294CA8">
            <w:pPr>
              <w:jc w:val="center"/>
              <w:rPr>
                <w:color w:val="000000" w:themeColor="text1"/>
                <w:sz w:val="18"/>
                <w:szCs w:val="18"/>
              </w:rPr>
            </w:pPr>
          </w:p>
        </w:tc>
      </w:tr>
      <w:tr w:rsidR="0029623D" w:rsidRPr="003713B8" w:rsidTr="00182E0E">
        <w:tc>
          <w:tcPr>
            <w:tcW w:w="426" w:type="dxa"/>
          </w:tcPr>
          <w:p w:rsidR="0029623D" w:rsidRPr="003713B8" w:rsidRDefault="0029623D" w:rsidP="00294CA8">
            <w:pPr>
              <w:pStyle w:val="a5"/>
              <w:ind w:left="0"/>
              <w:rPr>
                <w:color w:val="000000" w:themeColor="text1"/>
                <w:sz w:val="18"/>
                <w:szCs w:val="18"/>
              </w:rPr>
            </w:pPr>
          </w:p>
        </w:tc>
        <w:tc>
          <w:tcPr>
            <w:tcW w:w="6662" w:type="dxa"/>
          </w:tcPr>
          <w:p w:rsidR="0029623D" w:rsidRPr="003713B8" w:rsidRDefault="0029623D" w:rsidP="00294CA8">
            <w:pPr>
              <w:jc w:val="right"/>
              <w:rPr>
                <w:color w:val="000000" w:themeColor="text1"/>
                <w:sz w:val="18"/>
                <w:szCs w:val="18"/>
              </w:rPr>
            </w:pPr>
            <w:r w:rsidRPr="003713B8">
              <w:rPr>
                <w:color w:val="000000" w:themeColor="text1"/>
                <w:sz w:val="18"/>
                <w:szCs w:val="18"/>
              </w:rPr>
              <w:t>Всего</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10</w:t>
            </w:r>
          </w:p>
        </w:tc>
        <w:tc>
          <w:tcPr>
            <w:tcW w:w="426"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5</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11</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10</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248</w:t>
            </w:r>
          </w:p>
        </w:tc>
        <w:tc>
          <w:tcPr>
            <w:tcW w:w="567"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231</w:t>
            </w:r>
          </w:p>
        </w:tc>
        <w:tc>
          <w:tcPr>
            <w:tcW w:w="425" w:type="dxa"/>
            <w:vAlign w:val="center"/>
          </w:tcPr>
          <w:p w:rsidR="0029623D" w:rsidRPr="003713B8" w:rsidRDefault="0029623D" w:rsidP="00294CA8">
            <w:pPr>
              <w:jc w:val="center"/>
              <w:rPr>
                <w:color w:val="000000" w:themeColor="text1"/>
                <w:sz w:val="18"/>
                <w:szCs w:val="18"/>
              </w:rPr>
            </w:pPr>
            <w:r w:rsidRPr="003713B8">
              <w:rPr>
                <w:color w:val="000000" w:themeColor="text1"/>
                <w:sz w:val="18"/>
                <w:szCs w:val="18"/>
              </w:rPr>
              <w:t>42</w:t>
            </w:r>
          </w:p>
        </w:tc>
      </w:tr>
    </w:tbl>
    <w:p w:rsidR="000E674A" w:rsidRPr="003713B8" w:rsidRDefault="000E674A" w:rsidP="00294CA8">
      <w:pPr>
        <w:ind w:firstLine="709"/>
        <w:jc w:val="both"/>
        <w:rPr>
          <w:color w:val="000000" w:themeColor="text1"/>
          <w:sz w:val="18"/>
          <w:szCs w:val="18"/>
        </w:rPr>
      </w:pPr>
      <w:r w:rsidRPr="003713B8">
        <w:rPr>
          <w:color w:val="000000" w:themeColor="text1"/>
          <w:sz w:val="18"/>
          <w:szCs w:val="18"/>
        </w:rPr>
        <w:t>Научным управлением и кафедрами проводится работа по включению сотрудников в базу РИНЦ, к сожалению порядка 43 человек все еще не включены в базу.</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 xml:space="preserve">Особое внимание было обращено на публикации в изданиях, индексируемых в базе Scopus и Web of Science. Этому вопросу уделялось особое внимание в работе кафедр, вопрос рассматривался на совещаниях, было организовано 9 выездов преподавателей Школы на семинары научной библиотеки, организуемые на кампусе, в которой приняли участие 48 преподавателей ШП, из них 40 человек получили сертификаты научной библиотеки. Тем не менее, контрольный показатель Школа не выполнила: при плане 48 публикации - опубликовано и принято в печать 22. Четыре статьи, направленные для публикации в журналы, индексируемые SCOPUS, находятся на рецензировании, ряд статей было отклонено редакциями журналов или рекомендовано для печати в других изданиях. Отметим, что наибольший вклад, </w:t>
      </w:r>
      <w:r w:rsidR="000E674A" w:rsidRPr="003713B8">
        <w:rPr>
          <w:color w:val="000000" w:themeColor="text1"/>
          <w:sz w:val="18"/>
          <w:szCs w:val="18"/>
        </w:rPr>
        <w:t>30%</w:t>
      </w:r>
      <w:r w:rsidR="00CE0711" w:rsidRPr="003713B8">
        <w:rPr>
          <w:color w:val="000000" w:themeColor="text1"/>
          <w:sz w:val="18"/>
          <w:szCs w:val="18"/>
        </w:rPr>
        <w:t xml:space="preserve">, </w:t>
      </w:r>
      <w:r w:rsidRPr="003713B8">
        <w:rPr>
          <w:color w:val="000000" w:themeColor="text1"/>
          <w:sz w:val="18"/>
          <w:szCs w:val="18"/>
        </w:rPr>
        <w:t xml:space="preserve"> внесен</w:t>
      </w:r>
      <w:r w:rsidR="00CE0711" w:rsidRPr="003713B8">
        <w:rPr>
          <w:color w:val="000000" w:themeColor="text1"/>
          <w:sz w:val="18"/>
          <w:szCs w:val="18"/>
        </w:rPr>
        <w:t xml:space="preserve"> </w:t>
      </w:r>
      <w:r w:rsidR="000E674A" w:rsidRPr="003713B8">
        <w:rPr>
          <w:color w:val="000000" w:themeColor="text1"/>
          <w:sz w:val="18"/>
          <w:szCs w:val="18"/>
        </w:rPr>
        <w:t>одним преподавателем</w:t>
      </w:r>
      <w:r w:rsidRPr="003713B8">
        <w:rPr>
          <w:color w:val="000000" w:themeColor="text1"/>
          <w:sz w:val="18"/>
          <w:szCs w:val="18"/>
        </w:rPr>
        <w:t xml:space="preserve"> - 7 статей (Ким А.А.). Не выполнены показатели цитируемости в базе SCOPUS и WoS – 2 при показателе 51.</w:t>
      </w:r>
      <w:r w:rsidR="000E674A" w:rsidRPr="003713B8">
        <w:rPr>
          <w:color w:val="000000" w:themeColor="text1"/>
          <w:sz w:val="18"/>
          <w:szCs w:val="18"/>
        </w:rPr>
        <w:t xml:space="preserve"> </w:t>
      </w:r>
      <w:r w:rsidRPr="003713B8">
        <w:rPr>
          <w:color w:val="000000" w:themeColor="text1"/>
          <w:sz w:val="18"/>
          <w:szCs w:val="18"/>
        </w:rPr>
        <w:t xml:space="preserve">Нужно отметить, что задание, поставленное перед Школой педагогики в 2017 году еще выше – 56 статей, что требует усилить работу в этом направлении. </w:t>
      </w:r>
    </w:p>
    <w:p w:rsidR="0029623D" w:rsidRPr="003713B8" w:rsidRDefault="0029623D" w:rsidP="00294CA8">
      <w:pPr>
        <w:pStyle w:val="a5"/>
        <w:tabs>
          <w:tab w:val="left" w:pos="993"/>
        </w:tabs>
        <w:ind w:left="0" w:firstLine="709"/>
        <w:contextualSpacing/>
        <w:rPr>
          <w:i/>
          <w:color w:val="000000" w:themeColor="text1"/>
          <w:sz w:val="18"/>
          <w:szCs w:val="18"/>
        </w:rPr>
      </w:pPr>
      <w:r w:rsidRPr="003713B8">
        <w:rPr>
          <w:i/>
          <w:color w:val="000000" w:themeColor="text1"/>
          <w:sz w:val="18"/>
          <w:szCs w:val="18"/>
        </w:rPr>
        <w:t xml:space="preserve">Публикации </w:t>
      </w:r>
      <w:r w:rsidR="000E674A" w:rsidRPr="003713B8">
        <w:rPr>
          <w:i/>
          <w:color w:val="000000" w:themeColor="text1"/>
          <w:sz w:val="18"/>
          <w:szCs w:val="18"/>
        </w:rPr>
        <w:t xml:space="preserve">2016 г. </w:t>
      </w:r>
      <w:r w:rsidRPr="003713B8">
        <w:rPr>
          <w:i/>
          <w:color w:val="000000" w:themeColor="text1"/>
          <w:sz w:val="18"/>
          <w:szCs w:val="18"/>
        </w:rPr>
        <w:t>в изданиях, индексируемых в Scopus, Web of  Science:</w:t>
      </w:r>
    </w:p>
    <w:p w:rsidR="0029623D" w:rsidRPr="003713B8" w:rsidRDefault="0029623D" w:rsidP="00294CA8">
      <w:pPr>
        <w:pStyle w:val="a5"/>
        <w:tabs>
          <w:tab w:val="left" w:pos="993"/>
        </w:tabs>
        <w:ind w:left="0" w:firstLine="709"/>
        <w:rPr>
          <w:i/>
          <w:color w:val="000000" w:themeColor="text1"/>
          <w:sz w:val="18"/>
          <w:szCs w:val="18"/>
        </w:rPr>
      </w:pPr>
      <w:r w:rsidRPr="003713B8">
        <w:rPr>
          <w:i/>
          <w:color w:val="000000" w:themeColor="text1"/>
          <w:sz w:val="18"/>
          <w:szCs w:val="18"/>
          <w:u w:val="single"/>
        </w:rPr>
        <w:t>- кафедра географии, экологии и охраны здоровья детей – 3 ст.:</w:t>
      </w:r>
    </w:p>
    <w:p w:rsidR="0029623D" w:rsidRPr="003713B8" w:rsidRDefault="0029623D" w:rsidP="00182E0E">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color w:val="000000" w:themeColor="text1"/>
          <w:sz w:val="18"/>
          <w:szCs w:val="18"/>
          <w:lang w:val="en-US"/>
        </w:rPr>
        <w:t xml:space="preserve">Ushatikova, I.I. , </w:t>
      </w:r>
      <w:r w:rsidRPr="003713B8">
        <w:rPr>
          <w:b/>
          <w:color w:val="000000" w:themeColor="text1"/>
          <w:sz w:val="18"/>
          <w:szCs w:val="18"/>
          <w:u w:val="single"/>
          <w:lang w:val="en-US"/>
        </w:rPr>
        <w:t>Klyuchnikov, D.A</w:t>
      </w:r>
      <w:r w:rsidRPr="003713B8">
        <w:rPr>
          <w:b/>
          <w:color w:val="000000" w:themeColor="text1"/>
          <w:sz w:val="18"/>
          <w:szCs w:val="18"/>
          <w:lang w:val="en-US"/>
        </w:rPr>
        <w:t>.</w:t>
      </w:r>
      <w:r w:rsidRPr="003713B8">
        <w:rPr>
          <w:color w:val="000000" w:themeColor="text1"/>
          <w:sz w:val="18"/>
          <w:szCs w:val="18"/>
          <w:lang w:val="en-US"/>
        </w:rPr>
        <w:t xml:space="preserve"> , Saenko, N.R. , Pristupa, E.N. , Lebedeva, N.V. Psychological and Economical Aspects of the Competency Approach the Paradigm of Higher Education. International Review of Management and Marketing, 2016, 6 (1), рр. 218-223.(0)</w:t>
      </w:r>
    </w:p>
    <w:p w:rsidR="0029623D" w:rsidRPr="003713B8" w:rsidRDefault="0029623D" w:rsidP="00182E0E">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color w:val="000000" w:themeColor="text1"/>
          <w:sz w:val="18"/>
          <w:szCs w:val="18"/>
          <w:lang w:val="en-US"/>
        </w:rPr>
        <w:lastRenderedPageBreak/>
        <w:t xml:space="preserve">Olga V. Grigorenko, </w:t>
      </w:r>
      <w:r w:rsidRPr="003713B8">
        <w:rPr>
          <w:b/>
          <w:color w:val="000000" w:themeColor="text1"/>
          <w:sz w:val="18"/>
          <w:szCs w:val="18"/>
          <w:u w:val="single"/>
          <w:lang w:val="en-US"/>
        </w:rPr>
        <w:t>Denis A. Klyuchnikov</w:t>
      </w:r>
      <w:r w:rsidRPr="003713B8">
        <w:rPr>
          <w:color w:val="000000" w:themeColor="text1"/>
          <w:sz w:val="18"/>
          <w:szCs w:val="18"/>
          <w:lang w:val="en-US"/>
        </w:rPr>
        <w:t>, Aleksandra V. Gridchina, Inna L. Litvinenko, Eugeny P. Kolpak. The Development of Russian-Chinese Relations: Prospects for Cooperation in Crisis. International Journal of Economics and Financial Issues, 2016, 6(S1) 256-260.</w:t>
      </w:r>
      <w:r w:rsidRPr="003713B8">
        <w:rPr>
          <w:color w:val="000000" w:themeColor="text1"/>
          <w:sz w:val="18"/>
          <w:szCs w:val="18"/>
        </w:rPr>
        <w:t>(0,194)</w:t>
      </w:r>
    </w:p>
    <w:p w:rsidR="0029623D" w:rsidRPr="003713B8" w:rsidRDefault="0029623D" w:rsidP="00182E0E">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color w:val="000000" w:themeColor="text1"/>
          <w:sz w:val="18"/>
          <w:szCs w:val="18"/>
          <w:lang w:val="en-US"/>
        </w:rPr>
        <w:t xml:space="preserve">Rustem A. Shichiyakh, </w:t>
      </w:r>
      <w:r w:rsidRPr="003713B8">
        <w:rPr>
          <w:b/>
          <w:color w:val="000000" w:themeColor="text1"/>
          <w:sz w:val="18"/>
          <w:szCs w:val="18"/>
          <w:u w:val="single"/>
          <w:lang w:val="en-US"/>
        </w:rPr>
        <w:t>Denis A. Klyuchnikov</w:t>
      </w:r>
      <w:r w:rsidRPr="003713B8">
        <w:rPr>
          <w:color w:val="000000" w:themeColor="text1"/>
          <w:sz w:val="18"/>
          <w:szCs w:val="18"/>
          <w:lang w:val="en-US"/>
        </w:rPr>
        <w:t>, Svetlana P. Balashova, Sergey N. Novoselov, Natalya N. Novosyolova. Smart City as the Basic Construct of the Socio-economic Development of Territories. International Journal of Economics and Financial Issues, 2016, 6(S1) 157-162. (0,</w:t>
      </w:r>
      <w:r w:rsidRPr="003713B8">
        <w:rPr>
          <w:color w:val="000000" w:themeColor="text1"/>
          <w:sz w:val="18"/>
          <w:szCs w:val="18"/>
        </w:rPr>
        <w:t>194</w:t>
      </w:r>
      <w:r w:rsidRPr="003713B8">
        <w:rPr>
          <w:color w:val="000000" w:themeColor="text1"/>
          <w:sz w:val="18"/>
          <w:szCs w:val="18"/>
          <w:lang w:val="en-US"/>
        </w:rPr>
        <w:t>)</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lang w:val="en-US"/>
        </w:rPr>
      </w:pPr>
      <w:r w:rsidRPr="003713B8">
        <w:rPr>
          <w:i/>
          <w:color w:val="000000" w:themeColor="text1"/>
          <w:sz w:val="18"/>
          <w:szCs w:val="18"/>
          <w:u w:val="single"/>
          <w:lang w:val="en-US"/>
        </w:rPr>
        <w:t xml:space="preserve">- </w:t>
      </w:r>
      <w:r w:rsidRPr="003713B8">
        <w:rPr>
          <w:i/>
          <w:color w:val="000000" w:themeColor="text1"/>
          <w:sz w:val="18"/>
          <w:szCs w:val="18"/>
          <w:u w:val="single"/>
        </w:rPr>
        <w:t>кафедра</w:t>
      </w:r>
      <w:r w:rsidRPr="003713B8">
        <w:rPr>
          <w:i/>
          <w:color w:val="000000" w:themeColor="text1"/>
          <w:sz w:val="18"/>
          <w:szCs w:val="18"/>
          <w:u w:val="single"/>
          <w:lang w:val="en-US"/>
        </w:rPr>
        <w:t xml:space="preserve"> </w:t>
      </w:r>
      <w:r w:rsidRPr="003713B8">
        <w:rPr>
          <w:i/>
          <w:color w:val="000000" w:themeColor="text1"/>
          <w:sz w:val="18"/>
          <w:szCs w:val="18"/>
          <w:u w:val="single"/>
        </w:rPr>
        <w:t>исторического</w:t>
      </w:r>
      <w:r w:rsidRPr="003713B8">
        <w:rPr>
          <w:i/>
          <w:color w:val="000000" w:themeColor="text1"/>
          <w:sz w:val="18"/>
          <w:szCs w:val="18"/>
          <w:u w:val="single"/>
          <w:lang w:val="en-US"/>
        </w:rPr>
        <w:t xml:space="preserve"> </w:t>
      </w:r>
      <w:r w:rsidRPr="003713B8">
        <w:rPr>
          <w:i/>
          <w:color w:val="000000" w:themeColor="text1"/>
          <w:sz w:val="18"/>
          <w:szCs w:val="18"/>
          <w:u w:val="single"/>
        </w:rPr>
        <w:t>образования</w:t>
      </w:r>
      <w:r w:rsidRPr="003713B8">
        <w:rPr>
          <w:i/>
          <w:color w:val="000000" w:themeColor="text1"/>
          <w:sz w:val="18"/>
          <w:szCs w:val="18"/>
          <w:u w:val="single"/>
          <w:lang w:val="en-US"/>
        </w:rPr>
        <w:t xml:space="preserve"> – </w:t>
      </w:r>
      <w:r w:rsidRPr="003713B8">
        <w:rPr>
          <w:i/>
          <w:color w:val="000000" w:themeColor="text1"/>
          <w:sz w:val="18"/>
          <w:szCs w:val="18"/>
          <w:u w:val="single"/>
        </w:rPr>
        <w:t>7</w:t>
      </w:r>
      <w:r w:rsidRPr="003713B8">
        <w:rPr>
          <w:i/>
          <w:color w:val="000000" w:themeColor="text1"/>
          <w:sz w:val="18"/>
          <w:szCs w:val="18"/>
          <w:u w:val="single"/>
          <w:lang w:val="en-US"/>
        </w:rPr>
        <w:t xml:space="preserve"> </w:t>
      </w:r>
      <w:r w:rsidRPr="003713B8">
        <w:rPr>
          <w:i/>
          <w:color w:val="000000" w:themeColor="text1"/>
          <w:sz w:val="18"/>
          <w:szCs w:val="18"/>
          <w:u w:val="single"/>
        </w:rPr>
        <w:t>ст</w:t>
      </w:r>
      <w:r w:rsidRPr="003713B8">
        <w:rPr>
          <w:i/>
          <w:color w:val="000000" w:themeColor="text1"/>
          <w:sz w:val="18"/>
          <w:szCs w:val="18"/>
          <w:u w:val="single"/>
          <w:lang w:val="en-US"/>
        </w:rPr>
        <w:t>.:</w:t>
      </w:r>
    </w:p>
    <w:p w:rsidR="0029623D" w:rsidRPr="003713B8" w:rsidRDefault="005E25D6" w:rsidP="00ED3B86">
      <w:pPr>
        <w:pStyle w:val="a5"/>
        <w:numPr>
          <w:ilvl w:val="0"/>
          <w:numId w:val="9"/>
        </w:numPr>
        <w:tabs>
          <w:tab w:val="left" w:pos="226"/>
          <w:tab w:val="left" w:pos="993"/>
        </w:tabs>
        <w:ind w:left="0" w:firstLine="709"/>
        <w:contextualSpacing/>
        <w:jc w:val="both"/>
        <w:rPr>
          <w:color w:val="000000" w:themeColor="text1"/>
          <w:sz w:val="18"/>
          <w:szCs w:val="18"/>
          <w:lang w:val="en-US"/>
        </w:rPr>
      </w:pPr>
      <w:hyperlink r:id="rId13" w:tooltip="Show Author Details" w:history="1">
        <w:r w:rsidR="0029623D" w:rsidRPr="003713B8">
          <w:rPr>
            <w:color w:val="000000" w:themeColor="text1"/>
            <w:sz w:val="18"/>
            <w:szCs w:val="18"/>
            <w:lang w:val="en-US"/>
          </w:rPr>
          <w:t>Momot, N.</w:t>
        </w:r>
      </w:hyperlink>
      <w:r w:rsidR="0029623D" w:rsidRPr="003713B8">
        <w:rPr>
          <w:color w:val="000000" w:themeColor="text1"/>
          <w:sz w:val="18"/>
          <w:szCs w:val="18"/>
          <w:lang w:val="en-US"/>
        </w:rPr>
        <w:t xml:space="preserve"> </w:t>
      </w:r>
      <w:r w:rsidRPr="005E25D6">
        <w:rPr>
          <w:color w:val="000000" w:themeColor="text1"/>
          <w:sz w:val="18"/>
          <w:szCs w:val="1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pt;height:3pt"/>
        </w:pict>
      </w:r>
      <w:r w:rsidR="0029623D" w:rsidRPr="003713B8">
        <w:rPr>
          <w:color w:val="000000" w:themeColor="text1"/>
          <w:sz w:val="18"/>
          <w:szCs w:val="18"/>
          <w:lang w:val="en-US"/>
        </w:rPr>
        <w:t>,</w:t>
      </w:r>
      <w:hyperlink r:id="rId14" w:tooltip="Show Author Details" w:history="1">
        <w:r w:rsidR="0029623D" w:rsidRPr="003713B8">
          <w:rPr>
            <w:b/>
            <w:color w:val="000000" w:themeColor="text1"/>
            <w:sz w:val="18"/>
            <w:szCs w:val="18"/>
            <w:u w:val="single"/>
            <w:lang w:val="en-US"/>
          </w:rPr>
          <w:t>Kim, A.</w:t>
        </w:r>
      </w:hyperlink>
      <w:r w:rsidR="0029623D" w:rsidRPr="003713B8">
        <w:rPr>
          <w:color w:val="000000" w:themeColor="text1"/>
          <w:sz w:val="18"/>
          <w:szCs w:val="18"/>
          <w:u w:val="single"/>
          <w:lang w:val="en-US"/>
        </w:rPr>
        <w:t>,</w:t>
      </w:r>
      <w:r w:rsidR="0029623D" w:rsidRPr="003713B8">
        <w:rPr>
          <w:color w:val="000000" w:themeColor="text1"/>
          <w:sz w:val="18"/>
          <w:szCs w:val="18"/>
          <w:lang w:val="en-US"/>
        </w:rPr>
        <w:t xml:space="preserve"> </w:t>
      </w:r>
      <w:hyperlink r:id="rId15" w:tooltip="Show Author Details" w:history="1">
        <w:r w:rsidR="0029623D" w:rsidRPr="003713B8">
          <w:rPr>
            <w:color w:val="000000" w:themeColor="text1"/>
            <w:sz w:val="18"/>
            <w:szCs w:val="18"/>
            <w:lang w:val="en-US"/>
          </w:rPr>
          <w:t>Artemyeva, N.</w:t>
        </w:r>
      </w:hyperlink>
      <w:r w:rsidR="0029623D" w:rsidRPr="003713B8">
        <w:rPr>
          <w:color w:val="000000" w:themeColor="text1"/>
          <w:sz w:val="18"/>
          <w:szCs w:val="18"/>
          <w:lang w:val="en-US"/>
        </w:rPr>
        <w:t xml:space="preserve">, </w:t>
      </w:r>
      <w:hyperlink r:id="rId16" w:tooltip="Show Author Details" w:history="1">
        <w:r w:rsidR="0029623D" w:rsidRPr="003713B8">
          <w:rPr>
            <w:color w:val="000000" w:themeColor="text1"/>
            <w:sz w:val="18"/>
            <w:szCs w:val="18"/>
            <w:lang w:val="en-US"/>
          </w:rPr>
          <w:t>Lapshin, L.</w:t>
        </w:r>
      </w:hyperlink>
      <w:r w:rsidR="0029623D" w:rsidRPr="003713B8">
        <w:rPr>
          <w:color w:val="000000" w:themeColor="text1"/>
          <w:sz w:val="18"/>
          <w:szCs w:val="18"/>
          <w:lang w:val="en-US"/>
        </w:rPr>
        <w:t xml:space="preserve">, </w:t>
      </w:r>
      <w:hyperlink r:id="rId17" w:tooltip="Show Author Details" w:history="1">
        <w:r w:rsidR="0029623D" w:rsidRPr="003713B8">
          <w:rPr>
            <w:color w:val="000000" w:themeColor="text1"/>
            <w:sz w:val="18"/>
            <w:szCs w:val="18"/>
            <w:lang w:val="en-US"/>
          </w:rPr>
          <w:t>Yuliia, K.</w:t>
        </w:r>
      </w:hyperlink>
      <w:r w:rsidR="0029623D" w:rsidRPr="003713B8">
        <w:rPr>
          <w:color w:val="000000" w:themeColor="text1"/>
          <w:sz w:val="18"/>
          <w:szCs w:val="18"/>
          <w:lang w:val="en-US"/>
        </w:rPr>
        <w:t xml:space="preserve">, </w:t>
      </w:r>
      <w:hyperlink r:id="rId18" w:tooltip="Show Author Details" w:history="1">
        <w:r w:rsidR="0029623D" w:rsidRPr="003713B8">
          <w:rPr>
            <w:color w:val="000000" w:themeColor="text1"/>
            <w:sz w:val="18"/>
            <w:szCs w:val="18"/>
            <w:lang w:val="en-US"/>
          </w:rPr>
          <w:t>Kamliia, I.</w:t>
        </w:r>
      </w:hyperlink>
      <w:r w:rsidR="0029623D" w:rsidRPr="003713B8">
        <w:rPr>
          <w:color w:val="000000" w:themeColor="text1"/>
          <w:sz w:val="18"/>
          <w:szCs w:val="18"/>
          <w:lang w:val="en-US"/>
        </w:rPr>
        <w:t xml:space="preserve"> Archaeological evidence of the domestication of pigs in the southern part of the Russian Far East, , </w:t>
      </w:r>
      <w:hyperlink r:id="rId19" w:tooltip="Go to the information page for this source" w:history="1">
        <w:r w:rsidR="0029623D" w:rsidRPr="003713B8">
          <w:rPr>
            <w:color w:val="000000" w:themeColor="text1"/>
            <w:sz w:val="18"/>
            <w:szCs w:val="18"/>
            <w:lang w:val="en-US"/>
          </w:rPr>
          <w:t>Asian Agri-History</w:t>
        </w:r>
      </w:hyperlink>
      <w:r w:rsidR="0029623D" w:rsidRPr="003713B8">
        <w:rPr>
          <w:color w:val="000000" w:themeColor="text1"/>
          <w:sz w:val="18"/>
          <w:szCs w:val="18"/>
          <w:lang w:val="en-US"/>
        </w:rPr>
        <w:t xml:space="preserve"> , Volume 20, Issue 1, January-March 2016, Pages 21-30 (0,107)</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color w:val="000000" w:themeColor="text1"/>
          <w:sz w:val="18"/>
          <w:szCs w:val="18"/>
          <w:lang w:val="en-US"/>
        </w:rPr>
        <w:t xml:space="preserve">Gnatovskaya E., </w:t>
      </w:r>
      <w:r w:rsidRPr="003713B8">
        <w:rPr>
          <w:b/>
          <w:color w:val="000000" w:themeColor="text1"/>
          <w:sz w:val="18"/>
          <w:szCs w:val="18"/>
          <w:u w:val="single"/>
          <w:lang w:val="en-US"/>
        </w:rPr>
        <w:t>Kim A.</w:t>
      </w:r>
      <w:r w:rsidRPr="003713B8">
        <w:rPr>
          <w:color w:val="000000" w:themeColor="text1"/>
          <w:sz w:val="18"/>
          <w:szCs w:val="18"/>
          <w:lang w:val="en-US"/>
        </w:rPr>
        <w:t xml:space="preserve"> Toward the question about relations between railway staff and Soviet government in Far East at 1930s. – 1945, in: Soviet and Post-Soviet REVIEW Том: 42 Выпуск: 3 Стр.: 274-297 (0)</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b/>
          <w:color w:val="000000" w:themeColor="text1"/>
          <w:sz w:val="18"/>
          <w:szCs w:val="18"/>
          <w:u w:val="single"/>
          <w:lang w:val="en-US"/>
        </w:rPr>
        <w:t>Kim A.</w:t>
      </w:r>
      <w:r w:rsidRPr="003713B8">
        <w:rPr>
          <w:color w:val="000000" w:themeColor="text1"/>
          <w:sz w:val="18"/>
          <w:szCs w:val="18"/>
          <w:lang w:val="en-US"/>
        </w:rPr>
        <w:t xml:space="preserve"> Тhe problem of interpretation of war between the tang empire and Bohai in period 732 - 735, Tome XVII, No.1, pp. 81-91. 2016 (0)</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b/>
          <w:color w:val="000000" w:themeColor="text1"/>
          <w:sz w:val="18"/>
          <w:szCs w:val="18"/>
          <w:u w:val="single"/>
          <w:lang w:val="en-US"/>
        </w:rPr>
        <w:t>Kim A.</w:t>
      </w:r>
      <w:r w:rsidRPr="003713B8">
        <w:rPr>
          <w:color w:val="000000" w:themeColor="text1"/>
          <w:sz w:val="18"/>
          <w:szCs w:val="18"/>
          <w:lang w:val="en-US"/>
        </w:rPr>
        <w:t xml:space="preserve"> The hasukjip: its history and current situation, in: Bitácora urbano territorial, vol. 3. Number 1. 2016. pp. 33-40. (0,136)</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b/>
          <w:bCs/>
          <w:color w:val="000000" w:themeColor="text1"/>
          <w:sz w:val="18"/>
          <w:szCs w:val="18"/>
          <w:u w:val="single"/>
          <w:lang w:val="en-US"/>
        </w:rPr>
        <w:t>Kim, A.</w:t>
      </w:r>
      <w:r w:rsidRPr="003713B8">
        <w:rPr>
          <w:b/>
          <w:color w:val="000000" w:themeColor="text1"/>
          <w:sz w:val="18"/>
          <w:szCs w:val="18"/>
          <w:u w:val="single"/>
          <w:lang w:val="en-US"/>
        </w:rPr>
        <w:t>,</w:t>
      </w:r>
      <w:r w:rsidRPr="003713B8">
        <w:rPr>
          <w:color w:val="000000" w:themeColor="text1"/>
          <w:sz w:val="18"/>
          <w:szCs w:val="18"/>
          <w:lang w:val="en-US"/>
        </w:rPr>
        <w:t xml:space="preserve"> The problem of bohai suryong// Acta Orientalia, Volume 69, Issue 1, March 2016, Pages 27-35(0,1)</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b/>
          <w:bCs/>
          <w:color w:val="000000" w:themeColor="text1"/>
          <w:sz w:val="18"/>
          <w:szCs w:val="18"/>
          <w:u w:val="single"/>
          <w:lang w:val="en-US"/>
        </w:rPr>
        <w:t>Kim, A</w:t>
      </w:r>
      <w:r w:rsidRPr="003713B8">
        <w:rPr>
          <w:b/>
          <w:bCs/>
          <w:color w:val="000000" w:themeColor="text1"/>
          <w:sz w:val="18"/>
          <w:szCs w:val="18"/>
          <w:lang w:val="en-US"/>
        </w:rPr>
        <w:t xml:space="preserve">., </w:t>
      </w:r>
      <w:r w:rsidRPr="003713B8">
        <w:rPr>
          <w:bCs/>
          <w:color w:val="000000" w:themeColor="text1"/>
          <w:sz w:val="18"/>
          <w:szCs w:val="18"/>
          <w:lang w:val="en-US"/>
        </w:rPr>
        <w:t>Understanding</w:t>
      </w:r>
      <w:r w:rsidRPr="003713B8">
        <w:rPr>
          <w:color w:val="000000" w:themeColor="text1"/>
          <w:sz w:val="18"/>
          <w:szCs w:val="18"/>
          <w:lang w:val="en-US"/>
        </w:rPr>
        <w:t xml:space="preserve"> the origin of the Bohai state in the Democratic People’s Republic of Korea//Asian Ethnicity (0.437), Volume 17, Issue 2, 2 April 2016, Pages 248-257(0, 397)</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b/>
          <w:color w:val="000000" w:themeColor="text1"/>
          <w:sz w:val="18"/>
          <w:szCs w:val="18"/>
          <w:u w:val="single"/>
          <w:lang w:val="en-US"/>
        </w:rPr>
        <w:t>Kim A</w:t>
      </w:r>
      <w:r w:rsidRPr="003713B8">
        <w:rPr>
          <w:b/>
          <w:color w:val="000000" w:themeColor="text1"/>
          <w:sz w:val="18"/>
          <w:szCs w:val="18"/>
          <w:lang w:val="en-US"/>
        </w:rPr>
        <w:t>.</w:t>
      </w:r>
      <w:r w:rsidRPr="003713B8">
        <w:rPr>
          <w:color w:val="000000" w:themeColor="text1"/>
          <w:sz w:val="18"/>
          <w:szCs w:val="18"/>
          <w:lang w:val="en-US"/>
        </w:rPr>
        <w:t xml:space="preserve"> The Conquest of the Russian Arctic. By Paul R. Josephson, in: The Historian, 2016. (0)</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lang w:val="en-US"/>
        </w:rPr>
      </w:pPr>
      <w:r w:rsidRPr="003713B8">
        <w:rPr>
          <w:i/>
          <w:color w:val="000000" w:themeColor="text1"/>
          <w:sz w:val="18"/>
          <w:szCs w:val="18"/>
          <w:u w:val="single"/>
          <w:lang w:val="en-US"/>
        </w:rPr>
        <w:t xml:space="preserve">- </w:t>
      </w:r>
      <w:r w:rsidRPr="003713B8">
        <w:rPr>
          <w:i/>
          <w:color w:val="000000" w:themeColor="text1"/>
          <w:sz w:val="18"/>
          <w:szCs w:val="18"/>
          <w:u w:val="single"/>
        </w:rPr>
        <w:t>кафедра</w:t>
      </w:r>
      <w:r w:rsidRPr="003713B8">
        <w:rPr>
          <w:i/>
          <w:color w:val="000000" w:themeColor="text1"/>
          <w:sz w:val="18"/>
          <w:szCs w:val="18"/>
          <w:u w:val="single"/>
          <w:lang w:val="en-US"/>
        </w:rPr>
        <w:t xml:space="preserve"> </w:t>
      </w:r>
      <w:r w:rsidRPr="003713B8">
        <w:rPr>
          <w:i/>
          <w:color w:val="000000" w:themeColor="text1"/>
          <w:sz w:val="18"/>
          <w:szCs w:val="18"/>
          <w:u w:val="single"/>
        </w:rPr>
        <w:t>естественнонаучного</w:t>
      </w:r>
      <w:r w:rsidRPr="003713B8">
        <w:rPr>
          <w:i/>
          <w:color w:val="000000" w:themeColor="text1"/>
          <w:sz w:val="18"/>
          <w:szCs w:val="18"/>
          <w:u w:val="single"/>
          <w:lang w:val="en-US"/>
        </w:rPr>
        <w:t xml:space="preserve"> </w:t>
      </w:r>
      <w:r w:rsidRPr="003713B8">
        <w:rPr>
          <w:i/>
          <w:color w:val="000000" w:themeColor="text1"/>
          <w:sz w:val="18"/>
          <w:szCs w:val="18"/>
          <w:u w:val="single"/>
        </w:rPr>
        <w:t>образования</w:t>
      </w:r>
      <w:r w:rsidRPr="003713B8">
        <w:rPr>
          <w:i/>
          <w:color w:val="000000" w:themeColor="text1"/>
          <w:sz w:val="18"/>
          <w:szCs w:val="18"/>
          <w:u w:val="single"/>
          <w:lang w:val="en-US"/>
        </w:rPr>
        <w:t xml:space="preserve"> – </w:t>
      </w:r>
      <w:r w:rsidRPr="003713B8">
        <w:rPr>
          <w:i/>
          <w:color w:val="000000" w:themeColor="text1"/>
          <w:sz w:val="18"/>
          <w:szCs w:val="18"/>
          <w:u w:val="single"/>
        </w:rPr>
        <w:t>2</w:t>
      </w:r>
      <w:r w:rsidRPr="003713B8">
        <w:rPr>
          <w:i/>
          <w:color w:val="000000" w:themeColor="text1"/>
          <w:sz w:val="18"/>
          <w:szCs w:val="18"/>
          <w:u w:val="single"/>
          <w:lang w:val="en-US"/>
        </w:rPr>
        <w:t xml:space="preserve"> </w:t>
      </w:r>
      <w:r w:rsidRPr="003713B8">
        <w:rPr>
          <w:i/>
          <w:color w:val="000000" w:themeColor="text1"/>
          <w:sz w:val="18"/>
          <w:szCs w:val="18"/>
          <w:u w:val="single"/>
        </w:rPr>
        <w:t>ст</w:t>
      </w:r>
      <w:r w:rsidRPr="003713B8">
        <w:rPr>
          <w:i/>
          <w:color w:val="000000" w:themeColor="text1"/>
          <w:sz w:val="18"/>
          <w:szCs w:val="18"/>
          <w:u w:val="single"/>
          <w:lang w:val="en-US"/>
        </w:rPr>
        <w:t>.:</w:t>
      </w:r>
    </w:p>
    <w:p w:rsidR="0029623D" w:rsidRPr="003713B8" w:rsidRDefault="0029623D" w:rsidP="00ED3B86">
      <w:pPr>
        <w:pStyle w:val="a5"/>
        <w:numPr>
          <w:ilvl w:val="0"/>
          <w:numId w:val="9"/>
        </w:numPr>
        <w:tabs>
          <w:tab w:val="left" w:pos="226"/>
          <w:tab w:val="left" w:pos="993"/>
        </w:tabs>
        <w:ind w:left="0" w:firstLine="709"/>
        <w:contextualSpacing/>
        <w:jc w:val="both"/>
        <w:rPr>
          <w:bCs/>
          <w:color w:val="000000" w:themeColor="text1"/>
          <w:sz w:val="18"/>
          <w:szCs w:val="18"/>
          <w:lang w:val="en-US"/>
        </w:rPr>
      </w:pPr>
      <w:r w:rsidRPr="003713B8">
        <w:rPr>
          <w:bCs/>
          <w:color w:val="000000" w:themeColor="text1"/>
          <w:sz w:val="18"/>
          <w:szCs w:val="18"/>
          <w:lang w:val="en-US"/>
        </w:rPr>
        <w:t xml:space="preserve">Koldaev V., Manyakhin A., Zorikova O., Railko S., </w:t>
      </w:r>
      <w:r w:rsidRPr="003713B8">
        <w:rPr>
          <w:b/>
          <w:bCs/>
          <w:color w:val="000000" w:themeColor="text1"/>
          <w:sz w:val="18"/>
          <w:szCs w:val="18"/>
          <w:u w:val="single"/>
          <w:lang w:val="en-US"/>
        </w:rPr>
        <w:t>Kolyada A.</w:t>
      </w:r>
      <w:r w:rsidRPr="003713B8">
        <w:rPr>
          <w:bCs/>
          <w:color w:val="000000" w:themeColor="text1"/>
          <w:sz w:val="18"/>
          <w:szCs w:val="18"/>
          <w:lang w:val="en-US"/>
        </w:rPr>
        <w:t xml:space="preserve"> Applying Numerical Indicators of Absorbance Spectrum to Evaluating Color of Flower Petals // Indian Journal of Science and Technology. 2016. Vol 9(21). P. 1-7(0,273) </w:t>
      </w:r>
    </w:p>
    <w:p w:rsidR="0029623D" w:rsidRPr="003713B8" w:rsidRDefault="0029623D" w:rsidP="00ED3B86">
      <w:pPr>
        <w:pStyle w:val="a5"/>
        <w:numPr>
          <w:ilvl w:val="0"/>
          <w:numId w:val="9"/>
        </w:numPr>
        <w:tabs>
          <w:tab w:val="left" w:pos="226"/>
          <w:tab w:val="left" w:pos="993"/>
        </w:tabs>
        <w:ind w:left="0" w:firstLine="709"/>
        <w:contextualSpacing/>
        <w:jc w:val="both"/>
        <w:rPr>
          <w:bCs/>
          <w:color w:val="000000" w:themeColor="text1"/>
          <w:sz w:val="18"/>
          <w:szCs w:val="18"/>
          <w:lang w:val="en-US"/>
        </w:rPr>
      </w:pPr>
      <w:r w:rsidRPr="003713B8">
        <w:rPr>
          <w:bCs/>
          <w:color w:val="000000" w:themeColor="text1"/>
          <w:sz w:val="18"/>
          <w:szCs w:val="18"/>
          <w:lang w:val="en-US"/>
        </w:rPr>
        <w:t xml:space="preserve">Markova T.O., Maslov M.V., </w:t>
      </w:r>
      <w:r w:rsidRPr="003713B8">
        <w:rPr>
          <w:b/>
          <w:bCs/>
          <w:color w:val="000000" w:themeColor="text1"/>
          <w:sz w:val="18"/>
          <w:szCs w:val="18"/>
          <w:u w:val="single"/>
          <w:lang w:val="en-US"/>
        </w:rPr>
        <w:t>Repsh N.V.,</w:t>
      </w:r>
      <w:r w:rsidRPr="003713B8">
        <w:rPr>
          <w:bCs/>
          <w:color w:val="000000" w:themeColor="text1"/>
          <w:sz w:val="18"/>
          <w:szCs w:val="18"/>
          <w:lang w:val="en-US"/>
        </w:rPr>
        <w:t xml:space="preserve"> Ogorodnikov E.G. New data on distribution of Molipteryx fuliginosa (Heteroptera: Coreidae) in Russia. – Far Eastern Entomologist. Vladivostok: Institute of Biology and Soil Science. 2016. N 316: 26–28.(Scopus, WOS)</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rPr>
      </w:pPr>
      <w:r w:rsidRPr="003713B8">
        <w:rPr>
          <w:i/>
          <w:color w:val="000000" w:themeColor="text1"/>
          <w:sz w:val="18"/>
          <w:szCs w:val="18"/>
          <w:u w:val="single"/>
        </w:rPr>
        <w:t>- кафедра образова</w:t>
      </w:r>
      <w:r w:rsidR="00ED3B86">
        <w:rPr>
          <w:i/>
          <w:color w:val="000000" w:themeColor="text1"/>
          <w:sz w:val="18"/>
          <w:szCs w:val="18"/>
          <w:u w:val="single"/>
        </w:rPr>
        <w:t xml:space="preserve">ния в области восточных языков </w:t>
      </w:r>
      <w:r w:rsidRPr="003713B8">
        <w:rPr>
          <w:i/>
          <w:color w:val="000000" w:themeColor="text1"/>
          <w:sz w:val="18"/>
          <w:szCs w:val="18"/>
          <w:u w:val="single"/>
        </w:rPr>
        <w:t>и востоковедения – 1 ст.:</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color w:val="000000" w:themeColor="text1"/>
          <w:sz w:val="18"/>
          <w:szCs w:val="18"/>
          <w:lang w:val="en-US"/>
        </w:rPr>
        <w:t xml:space="preserve">Pavlova O.V., Bazhenov R.I., Bogachenko N.G., Salnikova Y.A., </w:t>
      </w:r>
      <w:r w:rsidRPr="003713B8">
        <w:rPr>
          <w:b/>
          <w:color w:val="000000" w:themeColor="text1"/>
          <w:sz w:val="18"/>
          <w:szCs w:val="18"/>
          <w:u w:val="single"/>
          <w:lang w:val="en-US"/>
        </w:rPr>
        <w:t>Gurian N.V.</w:t>
      </w:r>
      <w:r w:rsidRPr="003713B8">
        <w:rPr>
          <w:color w:val="000000" w:themeColor="text1"/>
          <w:sz w:val="18"/>
          <w:szCs w:val="18"/>
          <w:lang w:val="en-US"/>
        </w:rPr>
        <w:t xml:space="preserve"> Comprehension of Chinese Idiomatic Expressions in Word-for-word Translation into the Russian Language // Information. 2016 (in print). (0,273)</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lang w:val="en-US"/>
        </w:rPr>
      </w:pPr>
      <w:r w:rsidRPr="003713B8">
        <w:rPr>
          <w:i/>
          <w:color w:val="000000" w:themeColor="text1"/>
          <w:sz w:val="18"/>
          <w:szCs w:val="18"/>
          <w:u w:val="single"/>
          <w:lang w:val="en-US"/>
        </w:rPr>
        <w:t xml:space="preserve">- </w:t>
      </w:r>
      <w:r w:rsidRPr="003713B8">
        <w:rPr>
          <w:i/>
          <w:color w:val="000000" w:themeColor="text1"/>
          <w:sz w:val="18"/>
          <w:szCs w:val="18"/>
          <w:u w:val="single"/>
        </w:rPr>
        <w:t>кафедра</w:t>
      </w:r>
      <w:r w:rsidRPr="003713B8">
        <w:rPr>
          <w:i/>
          <w:color w:val="000000" w:themeColor="text1"/>
          <w:sz w:val="18"/>
          <w:szCs w:val="18"/>
          <w:u w:val="single"/>
          <w:lang w:val="en-US"/>
        </w:rPr>
        <w:t xml:space="preserve"> </w:t>
      </w:r>
      <w:r w:rsidRPr="003713B8">
        <w:rPr>
          <w:i/>
          <w:color w:val="000000" w:themeColor="text1"/>
          <w:sz w:val="18"/>
          <w:szCs w:val="18"/>
          <w:u w:val="single"/>
        </w:rPr>
        <w:t>педагогики</w:t>
      </w:r>
      <w:r w:rsidRPr="003713B8">
        <w:rPr>
          <w:i/>
          <w:color w:val="000000" w:themeColor="text1"/>
          <w:sz w:val="18"/>
          <w:szCs w:val="18"/>
          <w:u w:val="single"/>
          <w:lang w:val="en-US"/>
        </w:rPr>
        <w:t xml:space="preserve"> – </w:t>
      </w:r>
      <w:r w:rsidRPr="003713B8">
        <w:rPr>
          <w:i/>
          <w:color w:val="000000" w:themeColor="text1"/>
          <w:sz w:val="18"/>
          <w:szCs w:val="18"/>
          <w:u w:val="single"/>
        </w:rPr>
        <w:t>2</w:t>
      </w:r>
      <w:r w:rsidRPr="003713B8">
        <w:rPr>
          <w:i/>
          <w:color w:val="000000" w:themeColor="text1"/>
          <w:sz w:val="18"/>
          <w:szCs w:val="18"/>
          <w:u w:val="single"/>
          <w:lang w:val="en-US"/>
        </w:rPr>
        <w:t xml:space="preserve"> </w:t>
      </w:r>
      <w:r w:rsidRPr="003713B8">
        <w:rPr>
          <w:i/>
          <w:color w:val="000000" w:themeColor="text1"/>
          <w:sz w:val="18"/>
          <w:szCs w:val="18"/>
          <w:u w:val="single"/>
        </w:rPr>
        <w:t>ст</w:t>
      </w:r>
      <w:r w:rsidRPr="003713B8">
        <w:rPr>
          <w:i/>
          <w:color w:val="000000" w:themeColor="text1"/>
          <w:sz w:val="18"/>
          <w:szCs w:val="18"/>
          <w:u w:val="single"/>
          <w:lang w:val="en-US"/>
        </w:rPr>
        <w:t>.:</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color w:val="000000" w:themeColor="text1"/>
          <w:sz w:val="18"/>
          <w:szCs w:val="18"/>
          <w:lang w:val="en-US"/>
        </w:rPr>
        <w:t xml:space="preserve">Tsitsiashvili G.S., Osipova M.A., </w:t>
      </w:r>
      <w:r w:rsidRPr="003713B8">
        <w:rPr>
          <w:b/>
          <w:color w:val="000000" w:themeColor="text1"/>
          <w:sz w:val="18"/>
          <w:szCs w:val="18"/>
          <w:u w:val="single"/>
          <w:lang w:val="en-US"/>
        </w:rPr>
        <w:t>Losev, A.S.,</w:t>
      </w:r>
      <w:r w:rsidRPr="003713B8">
        <w:rPr>
          <w:color w:val="000000" w:themeColor="text1"/>
          <w:sz w:val="18"/>
          <w:szCs w:val="18"/>
          <w:lang w:val="en-US"/>
        </w:rPr>
        <w:t xml:space="preserve"> Kharchenko Y.N. Disconnection probability of graph on two dimensional manifold //Applied Mathematical Sciences, Vol. 10, 2016, no. 26, 1251-1257. (0.368)</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color w:val="000000" w:themeColor="text1"/>
          <w:sz w:val="18"/>
          <w:szCs w:val="18"/>
          <w:lang w:val="en-US"/>
        </w:rPr>
        <w:t xml:space="preserve">Tsitsiashvili G.S., Osipova M.A., </w:t>
      </w:r>
      <w:r w:rsidRPr="003713B8">
        <w:rPr>
          <w:b/>
          <w:color w:val="000000" w:themeColor="text1"/>
          <w:sz w:val="18"/>
          <w:szCs w:val="18"/>
          <w:u w:val="single"/>
          <w:lang w:val="en-US"/>
        </w:rPr>
        <w:t>Losev, A.S.,</w:t>
      </w:r>
      <w:r w:rsidRPr="003713B8">
        <w:rPr>
          <w:color w:val="000000" w:themeColor="text1"/>
          <w:sz w:val="18"/>
          <w:szCs w:val="18"/>
          <w:lang w:val="en-US"/>
        </w:rPr>
        <w:t xml:space="preserve"> Kharchenko Y.N. Disconnection probability of graph on two dimensional manifold: continuation // Applied Mathematical Sciences, Vol. 10, 2016, no. 40, 2003-2011. (0.368)</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rPr>
      </w:pPr>
      <w:r w:rsidRPr="003713B8">
        <w:rPr>
          <w:i/>
          <w:color w:val="000000" w:themeColor="text1"/>
          <w:sz w:val="18"/>
          <w:szCs w:val="18"/>
          <w:u w:val="single"/>
        </w:rPr>
        <w:t>- кафедра теории, методики и</w:t>
      </w:r>
      <w:r w:rsidR="00ED3B86">
        <w:rPr>
          <w:i/>
          <w:color w:val="000000" w:themeColor="text1"/>
          <w:sz w:val="18"/>
          <w:szCs w:val="18"/>
          <w:u w:val="single"/>
        </w:rPr>
        <w:t xml:space="preserve"> практики физической </w:t>
      </w:r>
      <w:r w:rsidRPr="003713B8">
        <w:rPr>
          <w:i/>
          <w:color w:val="000000" w:themeColor="text1"/>
          <w:sz w:val="18"/>
          <w:szCs w:val="18"/>
          <w:u w:val="single"/>
        </w:rPr>
        <w:t>культуры и спорта – 1 ст.:</w:t>
      </w:r>
    </w:p>
    <w:p w:rsidR="0029623D" w:rsidRPr="003713B8" w:rsidRDefault="0029623D" w:rsidP="00ED3B86">
      <w:pPr>
        <w:pStyle w:val="a5"/>
        <w:numPr>
          <w:ilvl w:val="0"/>
          <w:numId w:val="9"/>
        </w:numPr>
        <w:tabs>
          <w:tab w:val="left" w:pos="226"/>
          <w:tab w:val="left" w:pos="993"/>
        </w:tabs>
        <w:ind w:left="0" w:firstLine="709"/>
        <w:contextualSpacing/>
        <w:jc w:val="both"/>
        <w:rPr>
          <w:color w:val="000000" w:themeColor="text1"/>
          <w:sz w:val="18"/>
          <w:szCs w:val="18"/>
          <w:lang w:val="en-US"/>
        </w:rPr>
      </w:pPr>
      <w:r w:rsidRPr="003713B8">
        <w:rPr>
          <w:color w:val="000000" w:themeColor="text1"/>
          <w:sz w:val="18"/>
          <w:szCs w:val="18"/>
          <w:lang w:val="en-US"/>
        </w:rPr>
        <w:t xml:space="preserve">Vorobyova K.I., </w:t>
      </w:r>
      <w:hyperlink r:id="rId20" w:tooltip="Show Author Details" w:history="1">
        <w:r w:rsidRPr="003713B8">
          <w:rPr>
            <w:color w:val="000000" w:themeColor="text1"/>
            <w:sz w:val="18"/>
            <w:szCs w:val="18"/>
            <w:lang w:val="en-US"/>
          </w:rPr>
          <w:t>Ri, I.</w:t>
        </w:r>
      </w:hyperlink>
      <w:r w:rsidRPr="003713B8">
        <w:rPr>
          <w:color w:val="000000" w:themeColor="text1"/>
          <w:sz w:val="18"/>
          <w:szCs w:val="18"/>
          <w:lang w:val="en-US"/>
        </w:rPr>
        <w:t xml:space="preserve">, Gorchakova E.B., </w:t>
      </w:r>
      <w:r w:rsidRPr="003713B8">
        <w:rPr>
          <w:b/>
          <w:color w:val="000000" w:themeColor="text1"/>
          <w:sz w:val="18"/>
          <w:szCs w:val="18"/>
          <w:u w:val="single"/>
          <w:lang w:val="en-US"/>
        </w:rPr>
        <w:t>Goncharov, V.I.</w:t>
      </w:r>
      <w:r w:rsidRPr="003713B8">
        <w:rPr>
          <w:color w:val="000000" w:themeColor="text1"/>
          <w:sz w:val="18"/>
          <w:szCs w:val="18"/>
          <w:lang w:val="en-US"/>
        </w:rPr>
        <w:t xml:space="preserve"> Ethnic identity of young Koreans living in the Russian far east// Indian Journal of Science and Technology//Indian Journal of Science and Technology. 2016(0,273)</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rPr>
      </w:pPr>
      <w:r w:rsidRPr="003713B8">
        <w:rPr>
          <w:i/>
          <w:color w:val="000000" w:themeColor="text1"/>
          <w:sz w:val="18"/>
          <w:szCs w:val="18"/>
          <w:u w:val="single"/>
        </w:rPr>
        <w:t>- кафедра математики, физики и методики преподавания – 2 ст.:</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b/>
          <w:color w:val="000000" w:themeColor="text1"/>
          <w:sz w:val="18"/>
          <w:szCs w:val="18"/>
          <w:u w:val="single"/>
          <w:lang w:val="en-US"/>
        </w:rPr>
        <w:t>Yuri B. Melnikov</w:t>
      </w:r>
      <w:r w:rsidRPr="003713B8">
        <w:rPr>
          <w:color w:val="000000" w:themeColor="text1"/>
          <w:sz w:val="18"/>
          <w:szCs w:val="18"/>
          <w:lang w:val="en-US"/>
        </w:rPr>
        <w:t xml:space="preserve"> "New spectral estimations for a class of integral-difference operators and generalisation to higher dimensions".// Journal of Mathematical Physics. 57, 093503 (2016) (0.767)</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b/>
          <w:color w:val="000000" w:themeColor="text1"/>
          <w:sz w:val="18"/>
          <w:szCs w:val="18"/>
          <w:u w:val="single"/>
          <w:lang w:val="en-US"/>
        </w:rPr>
        <w:t>Melnikov Yu.,</w:t>
      </w:r>
      <w:r w:rsidRPr="003713B8">
        <w:rPr>
          <w:color w:val="000000" w:themeColor="text1"/>
          <w:sz w:val="18"/>
          <w:szCs w:val="18"/>
          <w:lang w:val="en-US"/>
        </w:rPr>
        <w:t xml:space="preserve"> A class of integral-difference operators in a plane: spectral analysis and application to thin films relaxation in an attractive field // Journal of Mathematical Physics, Vol.57 (2016), MS #16-1689 </w:t>
      </w:r>
    </w:p>
    <w:p w:rsidR="0029623D" w:rsidRPr="003713B8" w:rsidRDefault="0029623D" w:rsidP="00294CA8">
      <w:pPr>
        <w:pStyle w:val="a5"/>
        <w:tabs>
          <w:tab w:val="left" w:pos="226"/>
          <w:tab w:val="left" w:pos="457"/>
        </w:tabs>
        <w:ind w:left="0" w:firstLine="709"/>
        <w:contextualSpacing/>
        <w:jc w:val="both"/>
        <w:rPr>
          <w:color w:val="000000" w:themeColor="text1"/>
          <w:sz w:val="18"/>
          <w:szCs w:val="18"/>
          <w:lang w:val="en-US"/>
        </w:rPr>
      </w:pPr>
      <w:r w:rsidRPr="003713B8">
        <w:rPr>
          <w:i/>
          <w:color w:val="000000" w:themeColor="text1"/>
          <w:sz w:val="18"/>
          <w:szCs w:val="18"/>
          <w:u w:val="single"/>
          <w:lang w:val="en-US"/>
        </w:rPr>
        <w:t xml:space="preserve">- </w:t>
      </w:r>
      <w:r w:rsidRPr="003713B8">
        <w:rPr>
          <w:i/>
          <w:color w:val="000000" w:themeColor="text1"/>
          <w:sz w:val="18"/>
          <w:szCs w:val="18"/>
          <w:u w:val="single"/>
        </w:rPr>
        <w:t>кафедра</w:t>
      </w:r>
      <w:r w:rsidRPr="003713B8">
        <w:rPr>
          <w:i/>
          <w:color w:val="000000" w:themeColor="text1"/>
          <w:sz w:val="18"/>
          <w:szCs w:val="18"/>
          <w:u w:val="single"/>
          <w:lang w:val="en-US"/>
        </w:rPr>
        <w:t xml:space="preserve"> </w:t>
      </w:r>
      <w:r w:rsidRPr="003713B8">
        <w:rPr>
          <w:i/>
          <w:color w:val="000000" w:themeColor="text1"/>
          <w:sz w:val="18"/>
          <w:szCs w:val="18"/>
          <w:u w:val="single"/>
        </w:rPr>
        <w:t>педагогической психологии</w:t>
      </w:r>
      <w:r w:rsidRPr="003713B8">
        <w:rPr>
          <w:i/>
          <w:color w:val="000000" w:themeColor="text1"/>
          <w:sz w:val="18"/>
          <w:szCs w:val="18"/>
          <w:u w:val="single"/>
          <w:lang w:val="en-US"/>
        </w:rPr>
        <w:t xml:space="preserve"> – </w:t>
      </w:r>
      <w:r w:rsidRPr="003713B8">
        <w:rPr>
          <w:i/>
          <w:color w:val="000000" w:themeColor="text1"/>
          <w:sz w:val="18"/>
          <w:szCs w:val="18"/>
          <w:u w:val="single"/>
        </w:rPr>
        <w:t>2</w:t>
      </w:r>
      <w:r w:rsidRPr="003713B8">
        <w:rPr>
          <w:i/>
          <w:color w:val="000000" w:themeColor="text1"/>
          <w:sz w:val="18"/>
          <w:szCs w:val="18"/>
          <w:u w:val="single"/>
          <w:lang w:val="en-US"/>
        </w:rPr>
        <w:t xml:space="preserve"> </w:t>
      </w:r>
      <w:r w:rsidRPr="003713B8">
        <w:rPr>
          <w:i/>
          <w:color w:val="000000" w:themeColor="text1"/>
          <w:sz w:val="18"/>
          <w:szCs w:val="18"/>
          <w:u w:val="single"/>
        </w:rPr>
        <w:t>ст</w:t>
      </w:r>
      <w:r w:rsidRPr="003713B8">
        <w:rPr>
          <w:i/>
          <w:color w:val="000000" w:themeColor="text1"/>
          <w:sz w:val="18"/>
          <w:szCs w:val="18"/>
          <w:u w:val="single"/>
          <w:lang w:val="en-US"/>
        </w:rPr>
        <w:t>.:</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color w:val="000000" w:themeColor="text1"/>
          <w:sz w:val="18"/>
          <w:szCs w:val="18"/>
          <w:lang w:val="en-US"/>
        </w:rPr>
        <w:t xml:space="preserve">Kodintsev V.V., Pamirsky I.E., Sergievich A.A., Batalova T.A., Grachev M.K., Kurochkina G.I., Shipilov D.A., </w:t>
      </w:r>
      <w:r w:rsidRPr="003713B8">
        <w:rPr>
          <w:b/>
          <w:color w:val="000000" w:themeColor="text1"/>
          <w:sz w:val="18"/>
          <w:szCs w:val="18"/>
          <w:u w:val="single"/>
          <w:lang w:val="en-US"/>
        </w:rPr>
        <w:t>Khoroshikh P.P.,</w:t>
      </w:r>
      <w:r w:rsidRPr="003713B8">
        <w:rPr>
          <w:color w:val="000000" w:themeColor="text1"/>
          <w:sz w:val="18"/>
          <w:szCs w:val="18"/>
          <w:lang w:val="en-US"/>
        </w:rPr>
        <w:t xml:space="preserve"> Golokhvast K.S. The antioxidant effect of β-cyclodextrin nano-sized inclusion compound (clathrate) with benzoic acid in vitro  (Article) //</w:t>
      </w:r>
      <w:hyperlink r:id="rId21" w:tooltip="Go to the information page for this source" w:history="1">
        <w:r w:rsidRPr="003713B8">
          <w:rPr>
            <w:color w:val="000000" w:themeColor="text1"/>
            <w:sz w:val="18"/>
            <w:szCs w:val="18"/>
            <w:lang w:val="en-US"/>
          </w:rPr>
          <w:t>Der Pharmacia Lettre</w:t>
        </w:r>
      </w:hyperlink>
      <w:r w:rsidRPr="003713B8">
        <w:rPr>
          <w:color w:val="000000" w:themeColor="text1"/>
          <w:sz w:val="18"/>
          <w:szCs w:val="18"/>
          <w:lang w:val="en-US"/>
        </w:rPr>
        <w:t xml:space="preserve"> Volume 8, Issue 19, 2016, Pages 400-403(0,45)</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color w:val="000000" w:themeColor="text1"/>
          <w:sz w:val="18"/>
          <w:szCs w:val="18"/>
          <w:lang w:val="en-US"/>
        </w:rPr>
        <w:t xml:space="preserve">Proshkina V.A., </w:t>
      </w:r>
      <w:r w:rsidRPr="003713B8">
        <w:rPr>
          <w:b/>
          <w:color w:val="000000" w:themeColor="text1"/>
          <w:sz w:val="18"/>
          <w:szCs w:val="18"/>
          <w:u w:val="single"/>
          <w:lang w:val="en-US"/>
        </w:rPr>
        <w:t>Khoroshikh P.P.,</w:t>
      </w:r>
      <w:r w:rsidRPr="003713B8">
        <w:rPr>
          <w:color w:val="000000" w:themeColor="text1"/>
          <w:sz w:val="18"/>
          <w:szCs w:val="18"/>
          <w:lang w:val="en-US"/>
        </w:rPr>
        <w:t xml:space="preserve"> Sergievich A.A., Gutnikov S.A., Yashina E.R., Lekhanova F.M., Golokhvast K.S.</w:t>
      </w:r>
      <w:bookmarkStart w:id="1" w:name="corrAuthorTitle"/>
      <w:r w:rsidRPr="003713B8">
        <w:rPr>
          <w:color w:val="000000" w:themeColor="text1"/>
          <w:sz w:val="18"/>
          <w:szCs w:val="18"/>
          <w:lang w:val="en-US"/>
        </w:rPr>
        <w:t xml:space="preserve"> </w:t>
      </w:r>
      <w:bookmarkEnd w:id="1"/>
      <w:r w:rsidRPr="003713B8">
        <w:rPr>
          <w:color w:val="000000" w:themeColor="text1"/>
          <w:sz w:val="18"/>
          <w:szCs w:val="18"/>
          <w:lang w:val="en-US"/>
        </w:rPr>
        <w:t>Throwing a "Tynzyan" Lasso at a "Khorey" pole as an element of physical initiation of boys in the modern culture of the northern peoples  (Article) Der Pharmacia Lettre Volume 8, Issue 19, 2016, Pages 227-233(0,45)</w:t>
      </w:r>
    </w:p>
    <w:p w:rsidR="0029623D" w:rsidRPr="003713B8" w:rsidRDefault="0029623D" w:rsidP="00294CA8">
      <w:pPr>
        <w:pStyle w:val="a5"/>
        <w:tabs>
          <w:tab w:val="left" w:pos="993"/>
        </w:tabs>
        <w:ind w:left="0" w:firstLine="709"/>
        <w:rPr>
          <w:i/>
          <w:color w:val="000000" w:themeColor="text1"/>
          <w:sz w:val="18"/>
          <w:szCs w:val="18"/>
        </w:rPr>
      </w:pPr>
      <w:r w:rsidRPr="003713B8">
        <w:rPr>
          <w:i/>
          <w:color w:val="000000" w:themeColor="text1"/>
          <w:sz w:val="18"/>
          <w:szCs w:val="18"/>
          <w:u w:val="single"/>
        </w:rPr>
        <w:t>- кафедра образования в области романо-германских языков – 2.:</w:t>
      </w:r>
    </w:p>
    <w:p w:rsidR="0029623D" w:rsidRPr="003713B8"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b/>
          <w:color w:val="000000" w:themeColor="text1"/>
          <w:sz w:val="18"/>
          <w:szCs w:val="18"/>
          <w:u w:val="single"/>
          <w:lang w:val="en-US"/>
        </w:rPr>
        <w:t>S. Titova, O. Samoylenko</w:t>
      </w:r>
      <w:r w:rsidRPr="003713B8">
        <w:rPr>
          <w:color w:val="000000" w:themeColor="text1"/>
          <w:sz w:val="18"/>
          <w:szCs w:val="18"/>
          <w:lang w:val="en-US"/>
        </w:rPr>
        <w:t xml:space="preserve"> Pedagogical potential of mobile voting tools to design an interactive university lecture // EDULEARN16 Proceedings. 8th International Conference on Education and New Learning Technologies, 4-6 July, 2016. Barcelona, Spain. – P. 8777-8787. (WoS) </w:t>
      </w:r>
    </w:p>
    <w:p w:rsidR="0029623D" w:rsidRPr="00C151FA" w:rsidRDefault="0029623D" w:rsidP="00ED3B86">
      <w:pPr>
        <w:pStyle w:val="a5"/>
        <w:numPr>
          <w:ilvl w:val="0"/>
          <w:numId w:val="9"/>
        </w:numPr>
        <w:tabs>
          <w:tab w:val="left" w:pos="226"/>
          <w:tab w:val="left" w:pos="993"/>
        </w:tabs>
        <w:autoSpaceDE w:val="0"/>
        <w:autoSpaceDN w:val="0"/>
        <w:adjustRightInd w:val="0"/>
        <w:ind w:left="0" w:firstLine="709"/>
        <w:contextualSpacing/>
        <w:jc w:val="both"/>
        <w:rPr>
          <w:color w:val="000000" w:themeColor="text1"/>
          <w:sz w:val="18"/>
          <w:szCs w:val="18"/>
          <w:lang w:val="en-US"/>
        </w:rPr>
      </w:pPr>
      <w:r w:rsidRPr="003713B8">
        <w:rPr>
          <w:b/>
          <w:color w:val="000000" w:themeColor="text1"/>
          <w:sz w:val="18"/>
          <w:szCs w:val="18"/>
          <w:u w:val="single"/>
          <w:lang w:val="en-US"/>
        </w:rPr>
        <w:t>Titova S.</w:t>
      </w:r>
      <w:r w:rsidRPr="003713B8">
        <w:rPr>
          <w:color w:val="000000" w:themeColor="text1"/>
          <w:sz w:val="18"/>
          <w:szCs w:val="18"/>
          <w:lang w:val="en-US"/>
        </w:rPr>
        <w:t xml:space="preserve"> Mobile voting tools for creating collaboration environment and a new educational design of the university lecture // Mobile Learning in Higher Education in the Asia Pacific: Harnessing Trends and Challenging Orthodoxies. Springer, 2016. </w:t>
      </w:r>
    </w:p>
    <w:p w:rsidR="00C151FA" w:rsidRPr="003713B8" w:rsidRDefault="00C151FA" w:rsidP="00C151FA">
      <w:pPr>
        <w:pStyle w:val="a5"/>
        <w:tabs>
          <w:tab w:val="left" w:pos="226"/>
          <w:tab w:val="left" w:pos="993"/>
        </w:tabs>
        <w:autoSpaceDE w:val="0"/>
        <w:autoSpaceDN w:val="0"/>
        <w:adjustRightInd w:val="0"/>
        <w:ind w:left="709"/>
        <w:contextualSpacing/>
        <w:jc w:val="both"/>
        <w:rPr>
          <w:color w:val="000000" w:themeColor="text1"/>
          <w:sz w:val="18"/>
          <w:szCs w:val="18"/>
          <w:lang w:val="en-US"/>
        </w:rPr>
      </w:pPr>
    </w:p>
    <w:p w:rsidR="00273F0A" w:rsidRPr="003713B8" w:rsidRDefault="00273F0A" w:rsidP="00294CA8">
      <w:pPr>
        <w:pStyle w:val="a3"/>
        <w:numPr>
          <w:ilvl w:val="0"/>
          <w:numId w:val="6"/>
        </w:numPr>
        <w:tabs>
          <w:tab w:val="clear" w:pos="1069"/>
          <w:tab w:val="num" w:pos="-709"/>
          <w:tab w:val="left" w:pos="1134"/>
        </w:tabs>
        <w:spacing w:after="0"/>
        <w:ind w:left="0" w:firstLine="709"/>
        <w:jc w:val="both"/>
        <w:rPr>
          <w:b/>
          <w:color w:val="000000" w:themeColor="text1"/>
          <w:sz w:val="18"/>
          <w:szCs w:val="18"/>
        </w:rPr>
      </w:pPr>
      <w:r w:rsidRPr="003713B8">
        <w:rPr>
          <w:b/>
          <w:color w:val="000000" w:themeColor="text1"/>
          <w:sz w:val="18"/>
          <w:szCs w:val="18"/>
        </w:rPr>
        <w:t>Грантовая деятельность научно-педагогического состава ШП за 2016 год.</w:t>
      </w:r>
    </w:p>
    <w:p w:rsidR="00273F0A" w:rsidRPr="003713B8" w:rsidRDefault="00273F0A" w:rsidP="00B355D0">
      <w:pPr>
        <w:tabs>
          <w:tab w:val="left" w:pos="993"/>
        </w:tabs>
        <w:ind w:firstLine="709"/>
        <w:contextualSpacing/>
        <w:jc w:val="both"/>
        <w:rPr>
          <w:color w:val="000000" w:themeColor="text1"/>
          <w:sz w:val="18"/>
          <w:szCs w:val="18"/>
        </w:rPr>
      </w:pPr>
      <w:r w:rsidRPr="003713B8">
        <w:rPr>
          <w:color w:val="000000" w:themeColor="text1"/>
          <w:sz w:val="18"/>
          <w:szCs w:val="18"/>
        </w:rPr>
        <w:t>В 2016 году перед Школой педагогики поставлены высокие задания по привлечению средств на проведение научной деятельности и эта работа являлась приоритетной.</w:t>
      </w:r>
    </w:p>
    <w:p w:rsidR="00273F0A" w:rsidRPr="003713B8" w:rsidRDefault="00273F0A" w:rsidP="00B355D0">
      <w:pPr>
        <w:tabs>
          <w:tab w:val="left" w:pos="993"/>
        </w:tabs>
        <w:ind w:firstLine="709"/>
        <w:contextualSpacing/>
        <w:jc w:val="both"/>
        <w:rPr>
          <w:color w:val="000000" w:themeColor="text1"/>
          <w:sz w:val="18"/>
          <w:szCs w:val="18"/>
        </w:rPr>
      </w:pPr>
      <w:r w:rsidRPr="003713B8">
        <w:rPr>
          <w:color w:val="000000" w:themeColor="text1"/>
          <w:sz w:val="18"/>
          <w:szCs w:val="18"/>
        </w:rPr>
        <w:t xml:space="preserve">В 2016 году в результате заявочно-грантовой деятельности ППС 2015 года были поддержаны три заявки на научные исследования 2016-2018 гг., на общую сумму 9 270 000 руб. За отчетный период на научные исследования было потрачено 270 000 руб. за счет конкурсных программ следующих фондов: </w:t>
      </w:r>
    </w:p>
    <w:p w:rsidR="00273F0A" w:rsidRPr="003713B8" w:rsidRDefault="00273F0A" w:rsidP="00B355D0">
      <w:pPr>
        <w:tabs>
          <w:tab w:val="left" w:pos="993"/>
        </w:tabs>
        <w:ind w:firstLine="709"/>
        <w:contextualSpacing/>
        <w:jc w:val="both"/>
        <w:rPr>
          <w:color w:val="000000" w:themeColor="text1"/>
          <w:sz w:val="18"/>
          <w:szCs w:val="18"/>
        </w:rPr>
      </w:pPr>
      <w:r w:rsidRPr="003713B8">
        <w:rPr>
          <w:color w:val="000000" w:themeColor="text1"/>
          <w:sz w:val="18"/>
          <w:szCs w:val="18"/>
        </w:rPr>
        <w:t>Российский государственный научный фонд, Гаврилова Т.А., к. психол. н., доцент, зав. кафедрой психологии образования, по теме «Возрастно-половые различия в отношении к смерти: российская специфика»,  на период  2015-2017 гг. (общая сумма гранта 900</w:t>
      </w:r>
      <w:r w:rsidR="00C151FA">
        <w:rPr>
          <w:color w:val="000000" w:themeColor="text1"/>
          <w:sz w:val="18"/>
          <w:szCs w:val="18"/>
        </w:rPr>
        <w:t> </w:t>
      </w:r>
      <w:r w:rsidRPr="003713B8">
        <w:rPr>
          <w:color w:val="000000" w:themeColor="text1"/>
          <w:sz w:val="18"/>
          <w:szCs w:val="18"/>
        </w:rPr>
        <w:t>000</w:t>
      </w:r>
      <w:r w:rsidR="00C151FA">
        <w:rPr>
          <w:color w:val="000000" w:themeColor="text1"/>
          <w:sz w:val="18"/>
          <w:szCs w:val="18"/>
        </w:rPr>
        <w:t xml:space="preserve"> </w:t>
      </w:r>
      <w:r w:rsidRPr="003713B8">
        <w:rPr>
          <w:color w:val="000000" w:themeColor="text1"/>
          <w:sz w:val="18"/>
          <w:szCs w:val="18"/>
        </w:rPr>
        <w:t>руб., 2016 г. – 270 000 руб.);</w:t>
      </w:r>
    </w:p>
    <w:p w:rsidR="00273F0A" w:rsidRPr="003713B8" w:rsidRDefault="00273F0A" w:rsidP="00B355D0">
      <w:pPr>
        <w:tabs>
          <w:tab w:val="left" w:pos="993"/>
        </w:tabs>
        <w:ind w:firstLine="709"/>
        <w:contextualSpacing/>
        <w:jc w:val="both"/>
        <w:rPr>
          <w:color w:val="000000" w:themeColor="text1"/>
          <w:sz w:val="18"/>
          <w:szCs w:val="18"/>
        </w:rPr>
      </w:pPr>
      <w:r w:rsidRPr="003713B8">
        <w:rPr>
          <w:color w:val="000000" w:themeColor="text1"/>
          <w:sz w:val="18"/>
          <w:szCs w:val="18"/>
        </w:rPr>
        <w:t>Научно образовательный центр азиатско-тихоокеанских исследований (ДВФУ), З.Фрайзингер (Z. Frajzyngier),  PhD., Professor, Department of Linguistics, University of Colorado, (США), Карпенко С.Ю., к. филол. н., доцент кафедры образования в области романо-германских языков, Гурьян Н.В., к. филол. н. зав. кафедрой образования в области восточных языков и востоковедения  по теме «Взаимовлияние русского  и китайского языков в Приморском  крае и приграничных территориях России и КНР: фонология, морфология, синтаксис и семантика», на период 2016-2017 гг. (общая сумма гранта 5 000 000 руб., 2016 г. – 2 500 000 руб.) (Приказ № 12-13-5 от 09.01.2016)</w:t>
      </w:r>
    </w:p>
    <w:p w:rsidR="00273F0A" w:rsidRPr="003713B8" w:rsidRDefault="00273F0A" w:rsidP="00B355D0">
      <w:pPr>
        <w:tabs>
          <w:tab w:val="left" w:pos="993"/>
        </w:tabs>
        <w:ind w:firstLine="709"/>
        <w:contextualSpacing/>
        <w:jc w:val="both"/>
        <w:rPr>
          <w:color w:val="000000" w:themeColor="text1"/>
          <w:sz w:val="18"/>
          <w:szCs w:val="18"/>
        </w:rPr>
      </w:pPr>
      <w:r w:rsidRPr="003713B8">
        <w:rPr>
          <w:color w:val="000000" w:themeColor="text1"/>
          <w:sz w:val="18"/>
          <w:szCs w:val="18"/>
        </w:rPr>
        <w:t xml:space="preserve"> Научно образовательный центр азиатско-тихоокеанских исследований (ДВФУ), Мельников Ю.Б., </w:t>
      </w:r>
      <w:r w:rsidRPr="003713B8">
        <w:rPr>
          <w:color w:val="000000" w:themeColor="text1"/>
          <w:sz w:val="18"/>
          <w:szCs w:val="18"/>
          <w:lang w:val="en-US"/>
        </w:rPr>
        <w:t>PhD</w:t>
      </w:r>
      <w:r w:rsidRPr="003713B8">
        <w:rPr>
          <w:color w:val="000000" w:themeColor="text1"/>
          <w:sz w:val="18"/>
          <w:szCs w:val="18"/>
        </w:rPr>
        <w:t>, главный научный сотрудник кафедры математики, физики и методики преподавания, по теме «Разработка и внедрение системного подхода к созданию, преподаванию и использованию методов математического моделирования в гуманитарных и естественных науках (на основе изучения лучших практических результатов университетов АТР)», на период 2016 г. (общая сумма гранта 4 000 000 руб.) (Приказ № 12-13-5 от 09.01.2016)</w:t>
      </w:r>
    </w:p>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lastRenderedPageBreak/>
        <w:t>Таким образом, за период 2016 года на трех кафедрах: кафедре психологии образования, кафедре образования в области романо-германских языков, кафедре образования в области восточных языков и востоковедения проводимые научные исследования получили финансовую поддержку.</w:t>
      </w:r>
    </w:p>
    <w:p w:rsidR="00273F0A" w:rsidRPr="003713B8" w:rsidRDefault="00273F0A" w:rsidP="00294CA8">
      <w:pPr>
        <w:ind w:firstLine="709"/>
        <w:jc w:val="both"/>
        <w:rPr>
          <w:color w:val="000000" w:themeColor="text1"/>
          <w:sz w:val="18"/>
          <w:szCs w:val="18"/>
        </w:rPr>
      </w:pPr>
      <w:r w:rsidRPr="003713B8">
        <w:rPr>
          <w:color w:val="000000" w:themeColor="text1"/>
          <w:sz w:val="18"/>
          <w:szCs w:val="18"/>
        </w:rPr>
        <w:t>Несмотря на то, что общее количество поданных заявок в 2016 снизилось на 19,5%,  по сравнению с 2015 годом, сумма, заявленная в поданных заявках выросла на 82,2%.  Наибольшее количество заявок, традиционно приходится на Российский государственный научный фонд</w:t>
      </w:r>
      <w:r w:rsidRPr="003713B8">
        <w:rPr>
          <w:rFonts w:eastAsia="Times New Roman"/>
          <w:color w:val="000000" w:themeColor="text1"/>
          <w:sz w:val="18"/>
          <w:szCs w:val="18"/>
        </w:rPr>
        <w:t xml:space="preserve"> (РГНФ</w:t>
      </w:r>
      <w:r w:rsidRPr="003713B8">
        <w:rPr>
          <w:color w:val="000000" w:themeColor="text1"/>
          <w:sz w:val="18"/>
          <w:szCs w:val="18"/>
        </w:rPr>
        <w:t>).</w:t>
      </w:r>
    </w:p>
    <w:tbl>
      <w:tblPr>
        <w:tblW w:w="1036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3"/>
        <w:gridCol w:w="854"/>
        <w:gridCol w:w="1555"/>
        <w:gridCol w:w="855"/>
        <w:gridCol w:w="1555"/>
      </w:tblGrid>
      <w:tr w:rsidR="00273F0A" w:rsidRPr="003713B8" w:rsidTr="00C151FA">
        <w:trPr>
          <w:trHeight w:val="20"/>
        </w:trPr>
        <w:tc>
          <w:tcPr>
            <w:tcW w:w="5543" w:type="dxa"/>
            <w:vMerge w:val="restart"/>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Название конкурса</w:t>
            </w:r>
          </w:p>
        </w:tc>
        <w:tc>
          <w:tcPr>
            <w:tcW w:w="2409" w:type="dxa"/>
            <w:gridSpan w:val="2"/>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 xml:space="preserve">Заявки, поданные </w:t>
            </w:r>
          </w:p>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в 2015 году</w:t>
            </w:r>
          </w:p>
        </w:tc>
        <w:tc>
          <w:tcPr>
            <w:tcW w:w="2410" w:type="dxa"/>
            <w:gridSpan w:val="2"/>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 xml:space="preserve">Заявки, поданные </w:t>
            </w:r>
          </w:p>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в 2016 году</w:t>
            </w:r>
          </w:p>
        </w:tc>
      </w:tr>
      <w:tr w:rsidR="00273F0A" w:rsidRPr="003713B8" w:rsidTr="00C151FA">
        <w:trPr>
          <w:trHeight w:val="20"/>
        </w:trPr>
        <w:tc>
          <w:tcPr>
            <w:tcW w:w="5543" w:type="dxa"/>
            <w:vMerge/>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Кол-во заявок</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Сумма поданных заявок (руб.)</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Кол-во заявок</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Сумма поданных заявок (руб.)</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rFonts w:eastAsia="Times New Roman"/>
                <w:color w:val="000000" w:themeColor="text1"/>
                <w:sz w:val="18"/>
                <w:szCs w:val="18"/>
              </w:rPr>
            </w:pPr>
            <w:r w:rsidRPr="003713B8">
              <w:rPr>
                <w:color w:val="000000" w:themeColor="text1"/>
                <w:sz w:val="18"/>
                <w:szCs w:val="18"/>
              </w:rPr>
              <w:t>Российский государственный научный фонд</w:t>
            </w:r>
            <w:r w:rsidRPr="003713B8">
              <w:rPr>
                <w:rFonts w:eastAsia="Times New Roman"/>
                <w:color w:val="000000" w:themeColor="text1"/>
                <w:sz w:val="18"/>
                <w:szCs w:val="18"/>
              </w:rPr>
              <w:t xml:space="preserve"> (РГНФ)</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46</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14 185 809</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40</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color w:val="000000" w:themeColor="text1"/>
                <w:sz w:val="18"/>
                <w:szCs w:val="18"/>
                <w:lang w:val="en-US"/>
              </w:rPr>
              <w:t>16 482 893</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rFonts w:eastAsia="Times New Roman"/>
                <w:color w:val="000000" w:themeColor="text1"/>
                <w:sz w:val="18"/>
                <w:szCs w:val="18"/>
              </w:rPr>
            </w:pPr>
            <w:r w:rsidRPr="003713B8">
              <w:rPr>
                <w:color w:val="000000" w:themeColor="text1"/>
                <w:sz w:val="18"/>
                <w:szCs w:val="18"/>
              </w:rPr>
              <w:t>Российский фонд фундаментальных исследований</w:t>
            </w:r>
            <w:r w:rsidRPr="003713B8">
              <w:rPr>
                <w:rFonts w:eastAsia="Times New Roman"/>
                <w:color w:val="000000" w:themeColor="text1"/>
                <w:sz w:val="18"/>
                <w:szCs w:val="18"/>
              </w:rPr>
              <w:t xml:space="preserve"> (РФФИ)</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11</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4 365 000</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7</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4600</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rFonts w:eastAsia="Times New Roman"/>
                <w:color w:val="000000" w:themeColor="text1"/>
                <w:sz w:val="18"/>
                <w:szCs w:val="18"/>
              </w:rPr>
            </w:pPr>
            <w:r w:rsidRPr="003713B8">
              <w:rPr>
                <w:color w:val="000000" w:themeColor="text1"/>
                <w:sz w:val="18"/>
                <w:szCs w:val="18"/>
              </w:rPr>
              <w:t>Научный фонд ДВФУ</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4 275 000</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r>
      <w:tr w:rsidR="00273F0A" w:rsidRPr="003713B8" w:rsidTr="00C151FA">
        <w:trPr>
          <w:trHeight w:val="20"/>
        </w:trPr>
        <w:tc>
          <w:tcPr>
            <w:tcW w:w="5543" w:type="dxa"/>
            <w:shd w:val="clear" w:color="auto" w:fill="auto"/>
            <w:noWrap/>
            <w:vAlign w:val="bottom"/>
            <w:hideMark/>
          </w:tcPr>
          <w:p w:rsidR="00273F0A" w:rsidRPr="003713B8" w:rsidRDefault="005E25D6" w:rsidP="00C151FA">
            <w:pPr>
              <w:rPr>
                <w:rFonts w:eastAsia="Times New Roman"/>
                <w:color w:val="000000" w:themeColor="text1"/>
                <w:sz w:val="18"/>
                <w:szCs w:val="18"/>
              </w:rPr>
            </w:pPr>
            <w:hyperlink r:id="rId22" w:tgtFrame="_blank" w:history="1">
              <w:r w:rsidR="00273F0A" w:rsidRPr="003713B8">
                <w:rPr>
                  <w:color w:val="000000" w:themeColor="text1"/>
                  <w:sz w:val="18"/>
                  <w:szCs w:val="18"/>
                </w:rPr>
                <w:t>Российский научный фонд</w:t>
              </w:r>
            </w:hyperlink>
            <w:r w:rsidR="00273F0A" w:rsidRPr="003713B8">
              <w:rPr>
                <w:color w:val="000000" w:themeColor="text1"/>
                <w:sz w:val="18"/>
                <w:szCs w:val="18"/>
              </w:rPr>
              <w:t xml:space="preserve"> </w:t>
            </w:r>
            <w:r w:rsidR="00273F0A" w:rsidRPr="003713B8">
              <w:rPr>
                <w:rFonts w:eastAsia="Times New Roman"/>
                <w:color w:val="000000" w:themeColor="text1"/>
                <w:sz w:val="18"/>
                <w:szCs w:val="18"/>
              </w:rPr>
              <w:t>(РНФ)</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14 000 000</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9 644 400</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САЕ ЦАТИ ДВФУ</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18 809 191</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color w:val="000000" w:themeColor="text1"/>
                <w:sz w:val="18"/>
                <w:szCs w:val="18"/>
              </w:rPr>
            </w:pPr>
            <w:r w:rsidRPr="003713B8">
              <w:rPr>
                <w:color w:val="000000" w:themeColor="text1"/>
                <w:sz w:val="18"/>
                <w:szCs w:val="18"/>
              </w:rPr>
              <w:t>Грант Президента РФ для гос. поддержки молодых российских ученых - кандидатов наук </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2 400 000</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color w:val="000000" w:themeColor="text1"/>
                <w:sz w:val="18"/>
                <w:szCs w:val="18"/>
              </w:rPr>
            </w:pPr>
            <w:r w:rsidRPr="003713B8">
              <w:rPr>
                <w:color w:val="000000" w:themeColor="text1"/>
                <w:sz w:val="18"/>
                <w:szCs w:val="18"/>
              </w:rPr>
              <w:t>Грант Президента РФ для гос. поддержки ведущих научных школ</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1 980 000</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Лифт в будущее</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0</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343 430</w:t>
            </w:r>
          </w:p>
        </w:tc>
      </w:tr>
      <w:tr w:rsidR="00273F0A" w:rsidRPr="003713B8" w:rsidTr="00C151FA">
        <w:trPr>
          <w:trHeight w:val="20"/>
        </w:trPr>
        <w:tc>
          <w:tcPr>
            <w:tcW w:w="5543" w:type="dxa"/>
            <w:shd w:val="clear" w:color="auto" w:fill="auto"/>
            <w:noWrap/>
            <w:vAlign w:val="bottom"/>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Итого</w:t>
            </w:r>
          </w:p>
        </w:tc>
        <w:tc>
          <w:tcPr>
            <w:tcW w:w="854"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65</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24 805 809</w:t>
            </w:r>
          </w:p>
        </w:tc>
        <w:tc>
          <w:tcPr>
            <w:tcW w:w="855" w:type="dxa"/>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53</w:t>
            </w:r>
          </w:p>
        </w:tc>
        <w:tc>
          <w:tcPr>
            <w:tcW w:w="1555" w:type="dxa"/>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45 284 514</w:t>
            </w:r>
          </w:p>
        </w:tc>
      </w:tr>
    </w:tbl>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В таблице, представленной ниже, отражены данные по заявочной деятельности НПС ШП в 2015 и 2016 годах, ранжированные по количеству поданных заявок, которые позволяют констатировать, что гранто-поисковая деятельность кафедр активизировалась:</w:t>
      </w:r>
    </w:p>
    <w:tbl>
      <w:tblPr>
        <w:tblW w:w="10363" w:type="dxa"/>
        <w:tblInd w:w="93" w:type="dxa"/>
        <w:tblLook w:val="04A0"/>
      </w:tblPr>
      <w:tblGrid>
        <w:gridCol w:w="5544"/>
        <w:gridCol w:w="850"/>
        <w:gridCol w:w="1559"/>
        <w:gridCol w:w="851"/>
        <w:gridCol w:w="1559"/>
      </w:tblGrid>
      <w:tr w:rsidR="00273F0A" w:rsidRPr="003713B8" w:rsidTr="00C151FA">
        <w:trPr>
          <w:trHeight w:val="300"/>
        </w:trPr>
        <w:tc>
          <w:tcPr>
            <w:tcW w:w="10363" w:type="dxa"/>
            <w:gridSpan w:val="5"/>
            <w:tcBorders>
              <w:top w:val="single" w:sz="4" w:space="0" w:color="auto"/>
              <w:left w:val="single" w:sz="4" w:space="0" w:color="auto"/>
              <w:right w:val="single" w:sz="4" w:space="0" w:color="auto"/>
            </w:tcBorders>
            <w:shd w:val="clear" w:color="auto" w:fill="auto"/>
            <w:noWrap/>
            <w:vAlign w:val="center"/>
            <w:hideMark/>
          </w:tcPr>
          <w:p w:rsidR="00273F0A" w:rsidRPr="003713B8" w:rsidRDefault="00273F0A" w:rsidP="00294CA8">
            <w:pPr>
              <w:jc w:val="center"/>
              <w:rPr>
                <w:rFonts w:eastAsia="Times New Roman"/>
                <w:b/>
                <w:color w:val="000000" w:themeColor="text1"/>
                <w:sz w:val="18"/>
                <w:szCs w:val="18"/>
              </w:rPr>
            </w:pPr>
            <w:r w:rsidRPr="003713B8">
              <w:rPr>
                <w:b/>
                <w:color w:val="000000" w:themeColor="text1"/>
                <w:sz w:val="18"/>
                <w:szCs w:val="18"/>
              </w:rPr>
              <w:t>Российский государственный научный фонд</w:t>
            </w:r>
            <w:r w:rsidRPr="003713B8">
              <w:rPr>
                <w:rFonts w:eastAsia="Times New Roman"/>
                <w:b/>
                <w:color w:val="000000" w:themeColor="text1"/>
                <w:sz w:val="18"/>
                <w:szCs w:val="18"/>
              </w:rPr>
              <w:t xml:space="preserve"> (РГНФ</w:t>
            </w:r>
            <w:r w:rsidRPr="003713B8">
              <w:rPr>
                <w:b/>
                <w:color w:val="000000" w:themeColor="text1"/>
                <w:sz w:val="18"/>
                <w:szCs w:val="18"/>
              </w:rPr>
              <w:t>)</w:t>
            </w:r>
          </w:p>
        </w:tc>
      </w:tr>
      <w:tr w:rsidR="00273F0A" w:rsidRPr="003713B8" w:rsidTr="00C151FA">
        <w:trPr>
          <w:trHeight w:val="20"/>
        </w:trPr>
        <w:tc>
          <w:tcPr>
            <w:tcW w:w="5544" w:type="dxa"/>
            <w:vMerge w:val="restart"/>
            <w:tcBorders>
              <w:top w:val="single" w:sz="4" w:space="0" w:color="auto"/>
              <w:left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Кафедра</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 xml:space="preserve">Заявки, поданные </w:t>
            </w:r>
          </w:p>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в 2015 году</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 xml:space="preserve">Заявки, поданные </w:t>
            </w:r>
          </w:p>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в 2016 году</w:t>
            </w:r>
          </w:p>
        </w:tc>
      </w:tr>
      <w:tr w:rsidR="00273F0A" w:rsidRPr="003713B8" w:rsidTr="00C151FA">
        <w:trPr>
          <w:trHeight w:val="20"/>
        </w:trPr>
        <w:tc>
          <w:tcPr>
            <w:tcW w:w="5544" w:type="dxa"/>
            <w:vMerge/>
            <w:tcBorders>
              <w:left w:val="single" w:sz="4" w:space="0" w:color="auto"/>
              <w:bottom w:val="single" w:sz="4" w:space="0" w:color="auto"/>
              <w:right w:val="single" w:sz="4" w:space="0" w:color="auto"/>
            </w:tcBorders>
            <w:shd w:val="clear" w:color="auto" w:fill="auto"/>
            <w:noWrap/>
            <w:vAlign w:val="bottom"/>
            <w:hideMark/>
          </w:tcPr>
          <w:p w:rsidR="00273F0A" w:rsidRPr="003713B8" w:rsidRDefault="00273F0A" w:rsidP="00C151FA">
            <w:pPr>
              <w:jc w:val="center"/>
              <w:rPr>
                <w:rFonts w:eastAsia="Times New Roman"/>
                <w:color w:val="000000" w:themeColor="text1"/>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Кол-во заявок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Сумма поданных заявок (руб.)</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Кол-во заявок</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Сумма поданных заявок (руб.)</w:t>
            </w:r>
          </w:p>
        </w:tc>
      </w:tr>
      <w:tr w:rsidR="00273F0A" w:rsidRPr="003713B8" w:rsidTr="00C151FA">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Образования в области восточных языков и востоковедения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7</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2 200 000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5</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1 300 000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Теории и методики профессионального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2 240 809</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5</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3 090 000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Информатики, информационных технологий и методики обучения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5</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875 000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1 710 000</w:t>
            </w:r>
          </w:p>
        </w:tc>
      </w:tr>
      <w:tr w:rsidR="00273F0A" w:rsidRPr="003713B8" w:rsidTr="00C151FA">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Психологии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1 030 000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1 200 000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Педагогики</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7</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1 490 000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1 200 000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Философии и социально-гуманитарного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700 000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900 000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Образования в области романо-германских языков</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300 000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2 525 000</w:t>
            </w:r>
          </w:p>
        </w:tc>
      </w:tr>
      <w:tr w:rsidR="00273F0A" w:rsidRPr="003713B8" w:rsidTr="00C151FA">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Экономики</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color w:val="000000" w:themeColor="text1"/>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color w:val="000000" w:themeColor="text1"/>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color w:val="000000" w:themeColor="text1"/>
                <w:sz w:val="18"/>
                <w:szCs w:val="18"/>
              </w:rPr>
            </w:pPr>
            <w:r w:rsidRPr="003713B8">
              <w:rPr>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b/>
                <w:color w:val="000000" w:themeColor="text1"/>
                <w:sz w:val="18"/>
                <w:szCs w:val="18"/>
                <w:lang w:val="en-US"/>
              </w:rPr>
            </w:pPr>
            <w:r w:rsidRPr="003713B8">
              <w:rPr>
                <w:b/>
                <w:color w:val="000000" w:themeColor="text1"/>
                <w:sz w:val="18"/>
                <w:szCs w:val="18"/>
                <w:lang w:val="en-US"/>
              </w:rPr>
              <w:t>785</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Географии, экологии и охраны здоровья детей</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5</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1 260 000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lang w:val="en-US"/>
              </w:rPr>
            </w:pPr>
            <w:r w:rsidRPr="003713B8">
              <w:rPr>
                <w:rFonts w:eastAsia="Times New Roman"/>
                <w:color w:val="000000" w:themeColor="text1"/>
                <w:sz w:val="18"/>
                <w:szCs w:val="18"/>
                <w:lang w:val="en-US"/>
              </w:rPr>
              <w:t>2</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750 000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Математики, физики и методики преподавания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440 000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1 195 000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Исторического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150 000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327 893</w:t>
            </w:r>
          </w:p>
        </w:tc>
      </w:tr>
      <w:tr w:rsidR="00273F0A" w:rsidRPr="003713B8" w:rsidTr="00C151FA">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Русского языка, литературы и методики преподавания</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250 000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lang w:val="en-US"/>
              </w:rPr>
            </w:pPr>
            <w:r w:rsidRPr="003713B8">
              <w:rPr>
                <w:rFonts w:eastAsia="Times New Roman"/>
                <w:b/>
                <w:color w:val="000000" w:themeColor="text1"/>
                <w:sz w:val="18"/>
                <w:szCs w:val="18"/>
                <w:lang w:val="en-US"/>
              </w:rPr>
              <w:t>750</w:t>
            </w:r>
          </w:p>
        </w:tc>
      </w:tr>
      <w:tr w:rsidR="00273F0A" w:rsidRPr="003713B8" w:rsidTr="00C151FA">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Теории, методики и практики физической культуры и спорта</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3</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650 000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b/>
                <w:color w:val="000000" w:themeColor="text1"/>
                <w:sz w:val="18"/>
                <w:szCs w:val="18"/>
              </w:rPr>
            </w:pPr>
            <w:r w:rsidRPr="003713B8">
              <w:rPr>
                <w:rFonts w:eastAsia="Times New Roman"/>
                <w:b/>
                <w:color w:val="000000" w:themeColor="text1"/>
                <w:sz w:val="18"/>
                <w:szCs w:val="18"/>
              </w:rPr>
              <w:t>350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Педагогическая психология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2 000 000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lang w:val="en-US"/>
              </w:rPr>
            </w:pPr>
            <w:r w:rsidRPr="003713B8">
              <w:rPr>
                <w:rFonts w:eastAsia="Times New Roman"/>
                <w:color w:val="000000" w:themeColor="text1"/>
                <w:sz w:val="18"/>
                <w:szCs w:val="18"/>
                <w:lang w:val="en-US"/>
              </w:rPr>
              <w:t>1</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 xml:space="preserve"> </w:t>
            </w:r>
            <w:r w:rsidRPr="003713B8">
              <w:rPr>
                <w:rFonts w:eastAsia="Times New Roman"/>
                <w:b/>
                <w:color w:val="000000" w:themeColor="text1"/>
                <w:sz w:val="18"/>
                <w:szCs w:val="18"/>
              </w:rPr>
              <w:t>400</w:t>
            </w:r>
          </w:p>
        </w:tc>
      </w:tr>
      <w:tr w:rsidR="00273F0A" w:rsidRPr="003713B8" w:rsidTr="00C151FA">
        <w:trPr>
          <w:trHeight w:val="20"/>
        </w:trPr>
        <w:tc>
          <w:tcPr>
            <w:tcW w:w="5544" w:type="dxa"/>
            <w:tcBorders>
              <w:top w:val="nil"/>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Естественнонаучного образования</w:t>
            </w:r>
          </w:p>
        </w:tc>
        <w:tc>
          <w:tcPr>
            <w:tcW w:w="850"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130 000</w:t>
            </w:r>
          </w:p>
        </w:tc>
        <w:tc>
          <w:tcPr>
            <w:tcW w:w="851" w:type="dxa"/>
            <w:tcBorders>
              <w:top w:val="nil"/>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rFonts w:eastAsia="Times New Roman"/>
                <w:color w:val="000000" w:themeColor="text1"/>
                <w:sz w:val="18"/>
                <w:szCs w:val="18"/>
              </w:rPr>
            </w:pPr>
          </w:p>
        </w:tc>
        <w:tc>
          <w:tcPr>
            <w:tcW w:w="1559" w:type="dxa"/>
            <w:tcBorders>
              <w:top w:val="nil"/>
              <w:left w:val="nil"/>
              <w:bottom w:val="single" w:sz="4" w:space="0" w:color="auto"/>
              <w:right w:val="single" w:sz="4" w:space="0" w:color="auto"/>
            </w:tcBorders>
            <w:shd w:val="clear" w:color="auto" w:fill="auto"/>
            <w:vAlign w:val="center"/>
          </w:tcPr>
          <w:p w:rsidR="00273F0A" w:rsidRPr="003713B8" w:rsidRDefault="00273F0A" w:rsidP="00C151FA">
            <w:pPr>
              <w:jc w:val="center"/>
              <w:rPr>
                <w:rFonts w:eastAsia="Times New Roman"/>
                <w:color w:val="000000" w:themeColor="text1"/>
                <w:sz w:val="18"/>
                <w:szCs w:val="18"/>
              </w:rPr>
            </w:pPr>
            <w:r w:rsidRPr="003713B8">
              <w:rPr>
                <w:rFonts w:eastAsia="Times New Roman"/>
                <w:color w:val="000000" w:themeColor="text1"/>
                <w:sz w:val="18"/>
                <w:szCs w:val="18"/>
              </w:rPr>
              <w:t>-</w:t>
            </w:r>
          </w:p>
        </w:tc>
      </w:tr>
      <w:tr w:rsidR="00273F0A" w:rsidRPr="003713B8" w:rsidTr="00C151FA">
        <w:trPr>
          <w:trHeight w:val="20"/>
        </w:trPr>
        <w:tc>
          <w:tcPr>
            <w:tcW w:w="5544" w:type="dxa"/>
            <w:tcBorders>
              <w:top w:val="single" w:sz="4" w:space="0" w:color="auto"/>
              <w:left w:val="single" w:sz="4" w:space="0" w:color="auto"/>
              <w:bottom w:val="single" w:sz="4" w:space="0" w:color="auto"/>
              <w:right w:val="single" w:sz="4" w:space="0" w:color="auto"/>
            </w:tcBorders>
            <w:shd w:val="clear" w:color="auto" w:fill="auto"/>
            <w:hideMark/>
          </w:tcPr>
          <w:p w:rsidR="00273F0A" w:rsidRPr="003713B8" w:rsidRDefault="00273F0A" w:rsidP="00C151FA">
            <w:pPr>
              <w:rPr>
                <w:rFonts w:eastAsia="Times New Roman"/>
                <w:color w:val="000000" w:themeColor="text1"/>
                <w:sz w:val="18"/>
                <w:szCs w:val="18"/>
              </w:rPr>
            </w:pPr>
            <w:r w:rsidRPr="003713B8">
              <w:rPr>
                <w:rFonts w:eastAsia="Times New Roman"/>
                <w:color w:val="000000" w:themeColor="text1"/>
                <w:sz w:val="18"/>
                <w:szCs w:val="18"/>
              </w:rPr>
              <w:t>ИТОГО</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color w:val="000000" w:themeColor="text1"/>
                <w:sz w:val="18"/>
                <w:szCs w:val="18"/>
              </w:rPr>
            </w:pPr>
            <w:r w:rsidRPr="003713B8">
              <w:rPr>
                <w:color w:val="000000" w:themeColor="text1"/>
                <w:sz w:val="18"/>
                <w:szCs w:val="18"/>
              </w:rPr>
              <w:t>46</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color w:val="000000" w:themeColor="text1"/>
                <w:sz w:val="18"/>
                <w:szCs w:val="18"/>
              </w:rPr>
            </w:pPr>
            <w:r w:rsidRPr="003713B8">
              <w:rPr>
                <w:color w:val="000000" w:themeColor="text1"/>
                <w:sz w:val="18"/>
                <w:szCs w:val="18"/>
              </w:rPr>
              <w:t>14 185 809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73F0A" w:rsidRPr="003713B8" w:rsidRDefault="00273F0A" w:rsidP="00C151FA">
            <w:pPr>
              <w:jc w:val="center"/>
              <w:rPr>
                <w:color w:val="000000" w:themeColor="text1"/>
                <w:sz w:val="18"/>
                <w:szCs w:val="18"/>
                <w:lang w:val="en-US"/>
              </w:rPr>
            </w:pPr>
            <w:r w:rsidRPr="003713B8">
              <w:rPr>
                <w:color w:val="000000" w:themeColor="text1"/>
                <w:sz w:val="18"/>
                <w:szCs w:val="18"/>
                <w:lang w:val="en-US"/>
              </w:rPr>
              <w:t>40</w:t>
            </w:r>
          </w:p>
        </w:tc>
        <w:tc>
          <w:tcPr>
            <w:tcW w:w="1559" w:type="dxa"/>
            <w:tcBorders>
              <w:top w:val="single" w:sz="4" w:space="0" w:color="auto"/>
              <w:left w:val="nil"/>
              <w:bottom w:val="single" w:sz="4" w:space="0" w:color="auto"/>
              <w:right w:val="single" w:sz="4" w:space="0" w:color="auto"/>
            </w:tcBorders>
            <w:shd w:val="clear" w:color="auto" w:fill="auto"/>
            <w:vAlign w:val="center"/>
          </w:tcPr>
          <w:p w:rsidR="00273F0A" w:rsidRPr="003713B8" w:rsidRDefault="00273F0A" w:rsidP="00C151FA">
            <w:pPr>
              <w:jc w:val="center"/>
              <w:rPr>
                <w:color w:val="000000" w:themeColor="text1"/>
                <w:sz w:val="18"/>
                <w:szCs w:val="18"/>
                <w:lang w:val="en-US"/>
              </w:rPr>
            </w:pPr>
            <w:r w:rsidRPr="003713B8">
              <w:rPr>
                <w:color w:val="000000" w:themeColor="text1"/>
                <w:sz w:val="18"/>
                <w:szCs w:val="18"/>
                <w:lang w:val="en-US"/>
              </w:rPr>
              <w:t>16 482 893</w:t>
            </w:r>
          </w:p>
        </w:tc>
      </w:tr>
    </w:tbl>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За отчетный период в конкурсе РГНФ приняло участие 40 проектов, в том числе: 33 проекта участвовало в основном конкурсе «а» (проведение исследований) РГНФ, 5 проектов в основном конкурсе «г» (организация конференций), 1 – в основном конкурсе «в» (создание информационно-телекоммуникационных систем), 1 – в основном конкурсе «д» (издание научного труда).</w:t>
      </w:r>
    </w:p>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 xml:space="preserve"> Активная деятельность по подаче заявок в Российский фонд фундаментальных исследований (РФФИ) велась и в 2016 году. В таблице, представленной ниже, отражены данные по заявочной деятельности НПС ШП в 2015 и 2016 годах, которые позволяют отметить увеличение суммы запрашиваемого финансирования  в 2016 году на 5,3 %.</w:t>
      </w:r>
    </w:p>
    <w:tbl>
      <w:tblPr>
        <w:tblW w:w="1036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9"/>
        <w:gridCol w:w="992"/>
        <w:gridCol w:w="1560"/>
        <w:gridCol w:w="992"/>
        <w:gridCol w:w="1559"/>
      </w:tblGrid>
      <w:tr w:rsidR="00273F0A" w:rsidRPr="003713B8" w:rsidTr="00C151FA">
        <w:trPr>
          <w:trHeight w:val="300"/>
        </w:trPr>
        <w:tc>
          <w:tcPr>
            <w:tcW w:w="10362" w:type="dxa"/>
            <w:gridSpan w:val="5"/>
            <w:shd w:val="clear" w:color="auto" w:fill="auto"/>
            <w:noWrap/>
            <w:vAlign w:val="center"/>
            <w:hideMark/>
          </w:tcPr>
          <w:p w:rsidR="00273F0A" w:rsidRPr="003713B8" w:rsidRDefault="00273F0A" w:rsidP="00294CA8">
            <w:pPr>
              <w:jc w:val="center"/>
              <w:rPr>
                <w:rFonts w:eastAsia="Times New Roman"/>
                <w:b/>
                <w:color w:val="000000" w:themeColor="text1"/>
                <w:sz w:val="18"/>
                <w:szCs w:val="18"/>
              </w:rPr>
            </w:pPr>
            <w:r w:rsidRPr="003713B8">
              <w:rPr>
                <w:b/>
                <w:color w:val="000000" w:themeColor="text1"/>
                <w:sz w:val="18"/>
                <w:szCs w:val="18"/>
              </w:rPr>
              <w:t>Российский фонд фундаментальных исследований (РФФИ)</w:t>
            </w:r>
          </w:p>
        </w:tc>
      </w:tr>
      <w:tr w:rsidR="00273F0A" w:rsidRPr="003713B8" w:rsidTr="00C151FA">
        <w:trPr>
          <w:trHeight w:val="20"/>
        </w:trPr>
        <w:tc>
          <w:tcPr>
            <w:tcW w:w="5259" w:type="dxa"/>
            <w:vMerge w:val="restart"/>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Кафедра</w:t>
            </w:r>
          </w:p>
        </w:tc>
        <w:tc>
          <w:tcPr>
            <w:tcW w:w="2552" w:type="dxa"/>
            <w:gridSpan w:val="2"/>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Заявки, поданные в 2015 году</w:t>
            </w:r>
          </w:p>
        </w:tc>
        <w:tc>
          <w:tcPr>
            <w:tcW w:w="2551" w:type="dxa"/>
            <w:gridSpan w:val="2"/>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Заявки, поданные в 2016 году</w:t>
            </w:r>
          </w:p>
        </w:tc>
      </w:tr>
      <w:tr w:rsidR="00273F0A" w:rsidRPr="003713B8" w:rsidTr="00C151FA">
        <w:trPr>
          <w:trHeight w:val="20"/>
        </w:trPr>
        <w:tc>
          <w:tcPr>
            <w:tcW w:w="5259" w:type="dxa"/>
            <w:vMerge/>
            <w:shd w:val="clear" w:color="auto" w:fill="auto"/>
            <w:noWrap/>
            <w:vAlign w:val="bottom"/>
            <w:hideMark/>
          </w:tcPr>
          <w:p w:rsidR="00273F0A" w:rsidRPr="003713B8" w:rsidRDefault="00273F0A" w:rsidP="00294CA8">
            <w:pPr>
              <w:jc w:val="center"/>
              <w:rPr>
                <w:rFonts w:eastAsia="Times New Roman"/>
                <w:color w:val="000000" w:themeColor="text1"/>
                <w:sz w:val="18"/>
                <w:szCs w:val="18"/>
              </w:rPr>
            </w:pPr>
          </w:p>
        </w:tc>
        <w:tc>
          <w:tcPr>
            <w:tcW w:w="992" w:type="dxa"/>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 xml:space="preserve">Кол-во заявок </w:t>
            </w:r>
          </w:p>
        </w:tc>
        <w:tc>
          <w:tcPr>
            <w:tcW w:w="1560" w:type="dxa"/>
            <w:shd w:val="clear" w:color="auto" w:fill="auto"/>
            <w:vAlign w:val="center"/>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Сумма поданных заявок (руб.)</w:t>
            </w:r>
          </w:p>
        </w:tc>
        <w:tc>
          <w:tcPr>
            <w:tcW w:w="992" w:type="dxa"/>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 xml:space="preserve">Кол-во заявок </w:t>
            </w:r>
          </w:p>
        </w:tc>
        <w:tc>
          <w:tcPr>
            <w:tcW w:w="1559" w:type="dxa"/>
            <w:shd w:val="clear" w:color="auto" w:fill="auto"/>
            <w:vAlign w:val="center"/>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Сумма поданных заявок (руб.)</w:t>
            </w:r>
          </w:p>
        </w:tc>
      </w:tr>
      <w:tr w:rsidR="00273F0A" w:rsidRPr="003713B8" w:rsidTr="00C151FA">
        <w:trPr>
          <w:trHeight w:val="20"/>
        </w:trPr>
        <w:tc>
          <w:tcPr>
            <w:tcW w:w="5259" w:type="dxa"/>
            <w:shd w:val="clear" w:color="auto" w:fill="auto"/>
            <w:hideMark/>
          </w:tcPr>
          <w:p w:rsidR="00273F0A" w:rsidRPr="003713B8" w:rsidRDefault="00273F0A" w:rsidP="00294CA8">
            <w:pPr>
              <w:rPr>
                <w:rFonts w:eastAsia="Times New Roman"/>
                <w:color w:val="000000" w:themeColor="text1"/>
                <w:sz w:val="18"/>
                <w:szCs w:val="18"/>
              </w:rPr>
            </w:pPr>
            <w:r w:rsidRPr="003713B8">
              <w:rPr>
                <w:rFonts w:eastAsia="Times New Roman"/>
                <w:color w:val="000000" w:themeColor="text1"/>
                <w:sz w:val="18"/>
                <w:szCs w:val="18"/>
              </w:rPr>
              <w:t>Естественнонаучного образования</w:t>
            </w:r>
          </w:p>
        </w:tc>
        <w:tc>
          <w:tcPr>
            <w:tcW w:w="992" w:type="dxa"/>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6</w:t>
            </w:r>
          </w:p>
        </w:tc>
        <w:tc>
          <w:tcPr>
            <w:tcW w:w="1560" w:type="dxa"/>
            <w:shd w:val="clear" w:color="auto" w:fill="auto"/>
            <w:vAlign w:val="center"/>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2 700 000</w:t>
            </w:r>
          </w:p>
        </w:tc>
        <w:tc>
          <w:tcPr>
            <w:tcW w:w="992" w:type="dxa"/>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5</w:t>
            </w:r>
          </w:p>
        </w:tc>
        <w:tc>
          <w:tcPr>
            <w:tcW w:w="1559" w:type="dxa"/>
            <w:shd w:val="clear" w:color="auto" w:fill="auto"/>
            <w:vAlign w:val="center"/>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3 790 000</w:t>
            </w:r>
          </w:p>
        </w:tc>
      </w:tr>
      <w:tr w:rsidR="00273F0A" w:rsidRPr="003713B8" w:rsidTr="00C151FA">
        <w:trPr>
          <w:trHeight w:val="20"/>
        </w:trPr>
        <w:tc>
          <w:tcPr>
            <w:tcW w:w="5259" w:type="dxa"/>
            <w:shd w:val="clear" w:color="auto" w:fill="auto"/>
            <w:hideMark/>
          </w:tcPr>
          <w:p w:rsidR="00273F0A" w:rsidRPr="003713B8" w:rsidRDefault="00273F0A" w:rsidP="00294CA8">
            <w:pPr>
              <w:rPr>
                <w:rFonts w:eastAsia="Times New Roman"/>
                <w:color w:val="000000" w:themeColor="text1"/>
                <w:sz w:val="18"/>
                <w:szCs w:val="18"/>
              </w:rPr>
            </w:pPr>
            <w:r w:rsidRPr="003713B8">
              <w:rPr>
                <w:rFonts w:eastAsia="Times New Roman"/>
                <w:color w:val="000000" w:themeColor="text1"/>
                <w:sz w:val="18"/>
                <w:szCs w:val="18"/>
              </w:rPr>
              <w:t>Математики, физики и методики преподавания</w:t>
            </w:r>
          </w:p>
        </w:tc>
        <w:tc>
          <w:tcPr>
            <w:tcW w:w="992" w:type="dxa"/>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1</w:t>
            </w:r>
          </w:p>
        </w:tc>
        <w:tc>
          <w:tcPr>
            <w:tcW w:w="1560" w:type="dxa"/>
            <w:shd w:val="clear" w:color="auto" w:fill="auto"/>
            <w:vAlign w:val="center"/>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400 000</w:t>
            </w:r>
          </w:p>
        </w:tc>
        <w:tc>
          <w:tcPr>
            <w:tcW w:w="992" w:type="dxa"/>
            <w:shd w:val="clear" w:color="auto" w:fill="auto"/>
            <w:noWrap/>
            <w:vAlign w:val="center"/>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2</w:t>
            </w:r>
          </w:p>
        </w:tc>
        <w:tc>
          <w:tcPr>
            <w:tcW w:w="1559" w:type="dxa"/>
            <w:shd w:val="clear" w:color="auto" w:fill="auto"/>
            <w:vAlign w:val="center"/>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810 000</w:t>
            </w:r>
          </w:p>
        </w:tc>
      </w:tr>
      <w:tr w:rsidR="00273F0A" w:rsidRPr="003713B8" w:rsidTr="00C151FA">
        <w:trPr>
          <w:trHeight w:val="20"/>
        </w:trPr>
        <w:tc>
          <w:tcPr>
            <w:tcW w:w="5259" w:type="dxa"/>
            <w:shd w:val="clear" w:color="auto" w:fill="auto"/>
            <w:hideMark/>
          </w:tcPr>
          <w:p w:rsidR="00273F0A" w:rsidRPr="003713B8" w:rsidRDefault="00273F0A" w:rsidP="00294CA8">
            <w:pPr>
              <w:rPr>
                <w:rFonts w:eastAsia="Times New Roman"/>
                <w:color w:val="000000" w:themeColor="text1"/>
                <w:sz w:val="18"/>
                <w:szCs w:val="18"/>
              </w:rPr>
            </w:pPr>
            <w:r w:rsidRPr="003713B8">
              <w:rPr>
                <w:rFonts w:eastAsia="Times New Roman"/>
                <w:color w:val="000000" w:themeColor="text1"/>
                <w:sz w:val="18"/>
                <w:szCs w:val="18"/>
              </w:rPr>
              <w:t>ИТОГО</w:t>
            </w:r>
          </w:p>
        </w:tc>
        <w:tc>
          <w:tcPr>
            <w:tcW w:w="992" w:type="dxa"/>
            <w:shd w:val="clear" w:color="auto" w:fill="auto"/>
            <w:noWrap/>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11</w:t>
            </w:r>
          </w:p>
        </w:tc>
        <w:tc>
          <w:tcPr>
            <w:tcW w:w="1560" w:type="dxa"/>
            <w:shd w:val="clear" w:color="auto" w:fill="auto"/>
          </w:tcPr>
          <w:p w:rsidR="00273F0A" w:rsidRPr="003713B8" w:rsidRDefault="00273F0A" w:rsidP="00294CA8">
            <w:pPr>
              <w:jc w:val="center"/>
              <w:rPr>
                <w:color w:val="000000" w:themeColor="text1"/>
                <w:sz w:val="18"/>
                <w:szCs w:val="18"/>
              </w:rPr>
            </w:pPr>
            <w:r w:rsidRPr="003713B8">
              <w:rPr>
                <w:color w:val="000000" w:themeColor="text1"/>
                <w:sz w:val="18"/>
                <w:szCs w:val="18"/>
              </w:rPr>
              <w:t>4 366 000</w:t>
            </w:r>
          </w:p>
        </w:tc>
        <w:tc>
          <w:tcPr>
            <w:tcW w:w="992" w:type="dxa"/>
            <w:shd w:val="clear" w:color="auto" w:fill="auto"/>
            <w:noWrap/>
            <w:hideMark/>
          </w:tcPr>
          <w:p w:rsidR="00273F0A" w:rsidRPr="003713B8" w:rsidRDefault="00273F0A" w:rsidP="00294CA8">
            <w:pPr>
              <w:jc w:val="center"/>
              <w:rPr>
                <w:rFonts w:eastAsia="Times New Roman"/>
                <w:color w:val="000000" w:themeColor="text1"/>
                <w:sz w:val="18"/>
                <w:szCs w:val="18"/>
              </w:rPr>
            </w:pPr>
            <w:r w:rsidRPr="003713B8">
              <w:rPr>
                <w:rFonts w:eastAsia="Times New Roman"/>
                <w:color w:val="000000" w:themeColor="text1"/>
                <w:sz w:val="18"/>
                <w:szCs w:val="18"/>
              </w:rPr>
              <w:t>7</w:t>
            </w:r>
          </w:p>
        </w:tc>
        <w:tc>
          <w:tcPr>
            <w:tcW w:w="1559" w:type="dxa"/>
            <w:shd w:val="clear" w:color="auto" w:fill="auto"/>
          </w:tcPr>
          <w:p w:rsidR="00273F0A" w:rsidRPr="003713B8" w:rsidRDefault="00273F0A" w:rsidP="00294CA8">
            <w:pPr>
              <w:jc w:val="center"/>
              <w:rPr>
                <w:color w:val="000000" w:themeColor="text1"/>
                <w:sz w:val="18"/>
                <w:szCs w:val="18"/>
              </w:rPr>
            </w:pPr>
            <w:r w:rsidRPr="003713B8">
              <w:rPr>
                <w:color w:val="000000" w:themeColor="text1"/>
                <w:sz w:val="18"/>
                <w:szCs w:val="18"/>
              </w:rPr>
              <w:t>4 600 000</w:t>
            </w:r>
          </w:p>
        </w:tc>
      </w:tr>
    </w:tbl>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За отчетный период в конкурсе РФФИ приняло участие 7 проектов, в том числе: в конкурсе научных проектов организации российских и международных молодежных научных мероприятий - 1 проект;  в конкурсе проектов фундаментальных научных исследований - 6 проектов.</w:t>
      </w:r>
    </w:p>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 xml:space="preserve">В </w:t>
      </w:r>
      <w:hyperlink r:id="rId23" w:tgtFrame="_blank" w:history="1">
        <w:r w:rsidRPr="003713B8">
          <w:rPr>
            <w:color w:val="000000" w:themeColor="text1"/>
            <w:sz w:val="18"/>
            <w:szCs w:val="18"/>
          </w:rPr>
          <w:t>Российский научный фонд</w:t>
        </w:r>
      </w:hyperlink>
      <w:r w:rsidRPr="003713B8">
        <w:rPr>
          <w:color w:val="000000" w:themeColor="text1"/>
          <w:sz w:val="18"/>
          <w:szCs w:val="18"/>
        </w:rPr>
        <w:t xml:space="preserve"> (РНФ) за отчетный период была подана 1 заявка (2016-2017 гг.) на общую сумму 9 644 400 руб. (2016 г. – 4 894 400 руб.), Мельников Ю.Б. главный научный сотрудник кафедры математики, физики и методики преподавания.  </w:t>
      </w:r>
    </w:p>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Стоит отметить и уже ставшее традиционным, участие Школы педагогики в конкурсе Фонда Михаила Прохорова «Академическая мобильность», в котором уже не раз побеждали преподаватели и аспиранты нашей школы. В отчетном году, участие в этом конкурсе позволило получить финансирование на командировки трех аспирантов на общую сумму 230 тыс. руб. и доп</w:t>
      </w:r>
      <w:r w:rsidR="00F03DD0" w:rsidRPr="003713B8">
        <w:rPr>
          <w:color w:val="000000" w:themeColor="text1"/>
          <w:sz w:val="18"/>
          <w:szCs w:val="18"/>
        </w:rPr>
        <w:t>о</w:t>
      </w:r>
      <w:r w:rsidRPr="003713B8">
        <w:rPr>
          <w:color w:val="000000" w:themeColor="text1"/>
          <w:sz w:val="18"/>
          <w:szCs w:val="18"/>
        </w:rPr>
        <w:t xml:space="preserve">лнительную стипендию одному аспиранту на общую сумму 68 тыс. руб. </w:t>
      </w:r>
    </w:p>
    <w:p w:rsidR="00273F0A" w:rsidRPr="003713B8" w:rsidRDefault="00273F0A" w:rsidP="00294CA8">
      <w:pPr>
        <w:pStyle w:val="a5"/>
        <w:ind w:left="0" w:firstLine="709"/>
        <w:jc w:val="both"/>
        <w:rPr>
          <w:color w:val="000000" w:themeColor="text1"/>
          <w:sz w:val="18"/>
          <w:szCs w:val="18"/>
        </w:rPr>
      </w:pPr>
      <w:r w:rsidRPr="003713B8">
        <w:rPr>
          <w:color w:val="000000" w:themeColor="text1"/>
          <w:sz w:val="18"/>
          <w:szCs w:val="18"/>
        </w:rPr>
        <w:t>К сожалению, несмотря на повышение количества подаваемых заявок, все еще невысокой остается эффективность подаваемых заявок. Основным препятствием к получению грантов является качество проводимых исследований. Также, грантовая деятельность носит не систематический характер.</w:t>
      </w:r>
    </w:p>
    <w:p w:rsidR="0029623D" w:rsidRPr="003713B8" w:rsidRDefault="0029623D" w:rsidP="00294CA8">
      <w:pPr>
        <w:pStyle w:val="a5"/>
        <w:ind w:left="0" w:firstLine="709"/>
        <w:jc w:val="both"/>
        <w:rPr>
          <w:color w:val="000000" w:themeColor="text1"/>
          <w:sz w:val="18"/>
          <w:szCs w:val="18"/>
        </w:rPr>
      </w:pPr>
    </w:p>
    <w:p w:rsidR="0029623D" w:rsidRPr="003713B8" w:rsidRDefault="0029623D" w:rsidP="00294CA8">
      <w:pPr>
        <w:pStyle w:val="a3"/>
        <w:numPr>
          <w:ilvl w:val="0"/>
          <w:numId w:val="6"/>
        </w:numPr>
        <w:spacing w:after="0"/>
        <w:ind w:left="0" w:firstLine="709"/>
        <w:jc w:val="both"/>
        <w:rPr>
          <w:color w:val="000000" w:themeColor="text1"/>
          <w:sz w:val="18"/>
          <w:szCs w:val="18"/>
        </w:rPr>
      </w:pPr>
      <w:r w:rsidRPr="003713B8">
        <w:rPr>
          <w:b/>
          <w:bCs/>
          <w:color w:val="000000" w:themeColor="text1"/>
          <w:sz w:val="18"/>
          <w:szCs w:val="18"/>
        </w:rPr>
        <w:t xml:space="preserve">Научно-исследовательская работа студентов. </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 xml:space="preserve">В течение 2016 года научно-исследовательская работа со студентами осуществлялась как в рамках учебного процесса в виде руководства подготовкой выпускных квалификационных, курсовых и иных видов работ, так и внеучебной деятельности в виде </w:t>
      </w:r>
      <w:r w:rsidRPr="003713B8">
        <w:rPr>
          <w:color w:val="000000" w:themeColor="text1"/>
          <w:sz w:val="18"/>
          <w:szCs w:val="18"/>
        </w:rPr>
        <w:lastRenderedPageBreak/>
        <w:t>подготовки студентов к участию в конференциях, конкурсах, олимпиадах и иных научных мероприятиях; руководства научными кружками, клубами и иными формами организации при кафедрах; проведения научно-методических семинаров; привлечения студентов к участию в профориентационных мероприятиях. Так в 2016 году на Всероссийском Фестивале науки впервые были представлены 3 проекта студентов ШП.</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 xml:space="preserve">Результатом НИРС стали публикации студентов и аспирантов ШП, подготовленные самостоятельно или в соавторстве с научными руководителями. Так за 2016 год студентами Школы педагогики было подготовлено – </w:t>
      </w:r>
      <w:r w:rsidRPr="003713B8">
        <w:rPr>
          <w:b/>
          <w:color w:val="000000" w:themeColor="text1"/>
          <w:sz w:val="18"/>
          <w:szCs w:val="18"/>
        </w:rPr>
        <w:t>225 публикации, в том числе 109 статей индексируемых в РИНЦ и 3 статьи в базе Scopus</w:t>
      </w:r>
      <w:r w:rsidRPr="003713B8">
        <w:rPr>
          <w:color w:val="000000" w:themeColor="text1"/>
          <w:sz w:val="18"/>
          <w:szCs w:val="18"/>
        </w:rPr>
        <w:t xml:space="preserve"> (в 2015 году - 327 публикаций, в том числе 103 статьи РИНЦ. Для сравнения: 2014 год - 209 публикаций,).Представленные данные за 2016 год подтверждены сканами публикаций.</w:t>
      </w:r>
    </w:p>
    <w:p w:rsidR="0029623D" w:rsidRPr="003713B8" w:rsidRDefault="0029623D" w:rsidP="00294CA8">
      <w:pPr>
        <w:pStyle w:val="a7"/>
        <w:spacing w:before="0" w:after="0"/>
        <w:ind w:firstLine="709"/>
        <w:jc w:val="both"/>
        <w:rPr>
          <w:rFonts w:eastAsia="Calibri"/>
          <w:b/>
          <w:color w:val="000000" w:themeColor="text1"/>
          <w:sz w:val="18"/>
          <w:szCs w:val="18"/>
          <w:lang w:eastAsia="ru-RU"/>
        </w:rPr>
      </w:pPr>
      <w:r w:rsidRPr="003713B8">
        <w:rPr>
          <w:rFonts w:eastAsia="Calibri"/>
          <w:b/>
          <w:color w:val="000000" w:themeColor="text1"/>
          <w:sz w:val="18"/>
          <w:szCs w:val="18"/>
          <w:lang w:eastAsia="ru-RU"/>
        </w:rPr>
        <w:t>Кафедра теории и методики профессионального образования – 47,</w:t>
      </w:r>
    </w:p>
    <w:p w:rsidR="0029623D" w:rsidRPr="003713B8" w:rsidRDefault="0029623D" w:rsidP="00294CA8">
      <w:pPr>
        <w:pStyle w:val="a7"/>
        <w:spacing w:before="0" w:after="0"/>
        <w:ind w:firstLine="709"/>
        <w:jc w:val="both"/>
        <w:rPr>
          <w:rFonts w:eastAsia="Calibri"/>
          <w:b/>
          <w:color w:val="000000" w:themeColor="text1"/>
          <w:sz w:val="18"/>
          <w:szCs w:val="18"/>
          <w:lang w:eastAsia="ru-RU"/>
        </w:rPr>
      </w:pPr>
      <w:r w:rsidRPr="003713B8">
        <w:rPr>
          <w:rFonts w:eastAsia="Calibri"/>
          <w:b/>
          <w:color w:val="000000" w:themeColor="text1"/>
          <w:sz w:val="18"/>
          <w:szCs w:val="18"/>
          <w:lang w:eastAsia="ru-RU"/>
        </w:rPr>
        <w:t>Кафедра педагогики – 38,</w:t>
      </w:r>
    </w:p>
    <w:p w:rsidR="0029623D" w:rsidRPr="003713B8" w:rsidRDefault="0029623D" w:rsidP="00294CA8">
      <w:pPr>
        <w:pStyle w:val="a7"/>
        <w:spacing w:before="0" w:after="0"/>
        <w:ind w:firstLine="709"/>
        <w:jc w:val="both"/>
        <w:rPr>
          <w:rFonts w:eastAsia="Calibri"/>
          <w:b/>
          <w:color w:val="000000" w:themeColor="text1"/>
          <w:sz w:val="18"/>
          <w:szCs w:val="18"/>
          <w:lang w:eastAsia="ru-RU"/>
        </w:rPr>
      </w:pPr>
      <w:r w:rsidRPr="003713B8">
        <w:rPr>
          <w:rFonts w:eastAsia="Calibri"/>
          <w:b/>
          <w:color w:val="000000" w:themeColor="text1"/>
          <w:sz w:val="18"/>
          <w:szCs w:val="18"/>
          <w:lang w:eastAsia="ru-RU"/>
        </w:rPr>
        <w:t>Кафедра русского языка, литературы и методики преподавания – 25,</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экономики и права – 23,</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естественнонаучного образования – 22.</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w:t>
      </w:r>
      <w:r w:rsidR="00C151FA">
        <w:rPr>
          <w:rFonts w:eastAsia="Calibri"/>
          <w:color w:val="000000" w:themeColor="text1"/>
          <w:sz w:val="18"/>
          <w:szCs w:val="18"/>
          <w:lang w:eastAsia="ru-RU"/>
        </w:rPr>
        <w:t xml:space="preserve">ра теории, методики и практики </w:t>
      </w:r>
      <w:r w:rsidRPr="003713B8">
        <w:rPr>
          <w:rFonts w:eastAsia="Calibri"/>
          <w:color w:val="000000" w:themeColor="text1"/>
          <w:sz w:val="18"/>
          <w:szCs w:val="18"/>
          <w:lang w:eastAsia="ru-RU"/>
        </w:rPr>
        <w:t>физической культуры и спорта – 17,</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информатики, информационных технологий и методики преподавания– 13,</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исторического образования – 8 ,</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образования в области романо-германских языков – 8,</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математики, физики и методики преподавания –7,</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географии, экологии и охраны здоровья детей – 6,</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психологии образования – 5.</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образовани</w:t>
      </w:r>
      <w:r w:rsidR="00C151FA">
        <w:rPr>
          <w:rFonts w:eastAsia="Calibri"/>
          <w:color w:val="000000" w:themeColor="text1"/>
          <w:sz w:val="18"/>
          <w:szCs w:val="18"/>
          <w:lang w:eastAsia="ru-RU"/>
        </w:rPr>
        <w:t xml:space="preserve">я в области восточных языков и </w:t>
      </w:r>
      <w:r w:rsidRPr="003713B8">
        <w:rPr>
          <w:rFonts w:eastAsia="Calibri"/>
          <w:color w:val="000000" w:themeColor="text1"/>
          <w:sz w:val="18"/>
          <w:szCs w:val="18"/>
          <w:lang w:eastAsia="ru-RU"/>
        </w:rPr>
        <w:t>востоковедения – 4,</w:t>
      </w:r>
    </w:p>
    <w:p w:rsidR="0029623D" w:rsidRPr="003713B8" w:rsidRDefault="0029623D"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педагогической психологии – 2.</w:t>
      </w:r>
    </w:p>
    <w:p w:rsidR="0029623D" w:rsidRPr="003713B8" w:rsidRDefault="0029623D" w:rsidP="00294CA8">
      <w:pPr>
        <w:shd w:val="clear" w:color="auto" w:fill="FFFFFF"/>
        <w:ind w:firstLine="709"/>
        <w:jc w:val="both"/>
        <w:rPr>
          <w:bCs/>
          <w:color w:val="000000" w:themeColor="text1"/>
          <w:sz w:val="18"/>
          <w:szCs w:val="18"/>
        </w:rPr>
      </w:pPr>
      <w:r w:rsidRPr="003713B8">
        <w:rPr>
          <w:color w:val="000000" w:themeColor="text1"/>
          <w:sz w:val="18"/>
          <w:szCs w:val="18"/>
          <w:u w:val="single"/>
        </w:rPr>
        <w:t>Студенты Школы педагогики являлись активными участниками стипендиальных программ</w:t>
      </w:r>
      <w:r w:rsidRPr="003713B8">
        <w:rPr>
          <w:color w:val="000000" w:themeColor="text1"/>
          <w:sz w:val="18"/>
          <w:szCs w:val="18"/>
        </w:rPr>
        <w:t>.</w:t>
      </w:r>
      <w:r w:rsidRPr="003713B8">
        <w:rPr>
          <w:b/>
          <w:color w:val="000000" w:themeColor="text1"/>
          <w:sz w:val="18"/>
          <w:szCs w:val="18"/>
        </w:rPr>
        <w:t xml:space="preserve"> </w:t>
      </w:r>
      <w:r w:rsidRPr="003713B8">
        <w:rPr>
          <w:color w:val="000000" w:themeColor="text1"/>
          <w:sz w:val="18"/>
          <w:szCs w:val="18"/>
        </w:rPr>
        <w:t xml:space="preserve">В 2016 году </w:t>
      </w:r>
      <w:r w:rsidR="00C57E72" w:rsidRPr="003713B8">
        <w:rPr>
          <w:color w:val="000000" w:themeColor="text1"/>
          <w:sz w:val="18"/>
          <w:szCs w:val="18"/>
        </w:rPr>
        <w:t>9</w:t>
      </w:r>
      <w:r w:rsidR="00F40E2D" w:rsidRPr="003713B8">
        <w:rPr>
          <w:color w:val="000000" w:themeColor="text1"/>
          <w:sz w:val="18"/>
          <w:szCs w:val="18"/>
        </w:rPr>
        <w:t>6</w:t>
      </w:r>
      <w:r w:rsidRPr="003713B8">
        <w:rPr>
          <w:color w:val="000000" w:themeColor="text1"/>
          <w:sz w:val="18"/>
          <w:szCs w:val="18"/>
        </w:rPr>
        <w:t xml:space="preserve"> студентов Школы педагогики стали именными стипендиатами различных </w:t>
      </w:r>
      <w:r w:rsidR="00C763B9" w:rsidRPr="003713B8">
        <w:rPr>
          <w:color w:val="000000" w:themeColor="text1"/>
          <w:sz w:val="18"/>
          <w:szCs w:val="18"/>
        </w:rPr>
        <w:t>фондов</w:t>
      </w:r>
      <w:r w:rsidRPr="003713B8">
        <w:rPr>
          <w:color w:val="000000" w:themeColor="text1"/>
          <w:sz w:val="18"/>
          <w:szCs w:val="18"/>
        </w:rPr>
        <w:t xml:space="preserve">  (за  2015 год - 90 студентов).</w:t>
      </w:r>
      <w:r w:rsidRPr="003713B8">
        <w:rPr>
          <w:bCs/>
          <w:color w:val="000000" w:themeColor="text1"/>
          <w:sz w:val="18"/>
          <w:szCs w:val="18"/>
        </w:rPr>
        <w:t xml:space="preserve"> </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 xml:space="preserve">В отчетном учебном году студенты и аспиранты Школы педагогики приняли участие в грантовых конкурсах Фонда Потанина и тревел-грантах ДВФУ. В конкурсах были поддержаны: </w:t>
      </w:r>
    </w:p>
    <w:p w:rsidR="00C763B9" w:rsidRPr="003713B8" w:rsidRDefault="00C763B9" w:rsidP="00294CA8">
      <w:pPr>
        <w:ind w:firstLine="709"/>
        <w:jc w:val="both"/>
        <w:rPr>
          <w:color w:val="000000" w:themeColor="text1"/>
          <w:sz w:val="18"/>
          <w:szCs w:val="18"/>
        </w:rPr>
      </w:pPr>
      <w:r w:rsidRPr="003713B8">
        <w:rPr>
          <w:color w:val="000000" w:themeColor="text1"/>
          <w:sz w:val="18"/>
          <w:szCs w:val="18"/>
        </w:rPr>
        <w:t>3</w:t>
      </w:r>
      <w:r w:rsidR="0029623D" w:rsidRPr="003713B8">
        <w:rPr>
          <w:color w:val="000000" w:themeColor="text1"/>
          <w:sz w:val="18"/>
          <w:szCs w:val="18"/>
        </w:rPr>
        <w:t xml:space="preserve"> заявки по программе фонда М. Прохорова «Академическая мобильность» на общую сумму 298 000 руб. </w:t>
      </w:r>
    </w:p>
    <w:p w:rsidR="00C763B9" w:rsidRPr="003713B8" w:rsidRDefault="00C763B9" w:rsidP="00294CA8">
      <w:pPr>
        <w:pStyle w:val="a5"/>
        <w:numPr>
          <w:ilvl w:val="0"/>
          <w:numId w:val="12"/>
        </w:numPr>
        <w:ind w:left="284" w:firstLine="0"/>
        <w:contextualSpacing/>
        <w:jc w:val="both"/>
        <w:rPr>
          <w:color w:val="000000" w:themeColor="text1"/>
          <w:sz w:val="18"/>
          <w:szCs w:val="18"/>
        </w:rPr>
      </w:pPr>
      <w:r w:rsidRPr="003713B8">
        <w:rPr>
          <w:color w:val="000000" w:themeColor="text1"/>
          <w:sz w:val="18"/>
          <w:szCs w:val="18"/>
        </w:rPr>
        <w:t xml:space="preserve">аспирантки 1 курса Борисенко В.П. , руководитель  - Лихарев Д.В., </w:t>
      </w:r>
    </w:p>
    <w:p w:rsidR="00C763B9" w:rsidRPr="003713B8" w:rsidRDefault="00C763B9" w:rsidP="00294CA8">
      <w:pPr>
        <w:pStyle w:val="a5"/>
        <w:numPr>
          <w:ilvl w:val="0"/>
          <w:numId w:val="12"/>
        </w:numPr>
        <w:ind w:left="284" w:firstLine="0"/>
        <w:contextualSpacing/>
        <w:jc w:val="both"/>
        <w:rPr>
          <w:color w:val="000000" w:themeColor="text1"/>
          <w:sz w:val="18"/>
          <w:szCs w:val="18"/>
        </w:rPr>
      </w:pPr>
      <w:r w:rsidRPr="003713B8">
        <w:rPr>
          <w:color w:val="000000" w:themeColor="text1"/>
          <w:sz w:val="18"/>
          <w:szCs w:val="18"/>
        </w:rPr>
        <w:t xml:space="preserve">аспирантки 3 курса Бордаков М.А., руководитель – Лихарев Д.В., </w:t>
      </w:r>
    </w:p>
    <w:p w:rsidR="00C763B9" w:rsidRPr="003713B8" w:rsidRDefault="00C763B9" w:rsidP="00294CA8">
      <w:pPr>
        <w:pStyle w:val="a5"/>
        <w:numPr>
          <w:ilvl w:val="0"/>
          <w:numId w:val="12"/>
        </w:numPr>
        <w:ind w:left="284" w:firstLine="0"/>
        <w:contextualSpacing/>
        <w:jc w:val="both"/>
        <w:rPr>
          <w:color w:val="000000" w:themeColor="text1"/>
          <w:sz w:val="18"/>
          <w:szCs w:val="18"/>
        </w:rPr>
      </w:pPr>
      <w:r w:rsidRPr="003713B8">
        <w:rPr>
          <w:color w:val="000000" w:themeColor="text1"/>
          <w:sz w:val="18"/>
          <w:szCs w:val="18"/>
        </w:rPr>
        <w:t>магистранта 1 курса Улыбина Е. Н., руководитель – Тихий К.Т.</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и 1</w:t>
      </w:r>
      <w:r w:rsidR="000D6AAF" w:rsidRPr="003713B8">
        <w:rPr>
          <w:color w:val="000000" w:themeColor="text1"/>
          <w:sz w:val="18"/>
          <w:szCs w:val="18"/>
        </w:rPr>
        <w:t>4</w:t>
      </w:r>
      <w:r w:rsidRPr="003713B8">
        <w:rPr>
          <w:color w:val="000000" w:themeColor="text1"/>
          <w:sz w:val="18"/>
          <w:szCs w:val="18"/>
        </w:rPr>
        <w:t xml:space="preserve"> заявок по программе Тревел-грантов ДВФУ на общую сумму 251 000 руб.</w:t>
      </w:r>
      <w:r w:rsidR="000D6AAF" w:rsidRPr="003713B8">
        <w:rPr>
          <w:color w:val="000000" w:themeColor="text1"/>
          <w:sz w:val="18"/>
          <w:szCs w:val="18"/>
        </w:rPr>
        <w:t>:</w:t>
      </w:r>
    </w:p>
    <w:p w:rsidR="00CE3A79" w:rsidRPr="003713B8" w:rsidRDefault="00CE3A79" w:rsidP="00294CA8">
      <w:pPr>
        <w:ind w:firstLine="709"/>
        <w:jc w:val="both"/>
        <w:rPr>
          <w:color w:val="000000" w:themeColor="text1"/>
          <w:sz w:val="18"/>
          <w:szCs w:val="18"/>
        </w:rPr>
      </w:pPr>
      <w:r w:rsidRPr="003713B8">
        <w:rPr>
          <w:color w:val="000000" w:themeColor="text1"/>
          <w:sz w:val="18"/>
          <w:szCs w:val="18"/>
        </w:rPr>
        <w:t>Кафедра педагогики – 6 ч.;</w:t>
      </w:r>
    </w:p>
    <w:p w:rsidR="000D6AAF" w:rsidRPr="003713B8" w:rsidRDefault="000D6AAF" w:rsidP="00294CA8">
      <w:pPr>
        <w:ind w:firstLine="709"/>
        <w:jc w:val="both"/>
        <w:rPr>
          <w:color w:val="000000" w:themeColor="text1"/>
          <w:sz w:val="18"/>
          <w:szCs w:val="18"/>
        </w:rPr>
      </w:pPr>
      <w:r w:rsidRPr="003713B8">
        <w:rPr>
          <w:color w:val="000000" w:themeColor="text1"/>
          <w:sz w:val="18"/>
          <w:szCs w:val="18"/>
        </w:rPr>
        <w:t>Кафедра исторического образования – 3</w:t>
      </w:r>
      <w:r w:rsidR="00C151FA">
        <w:rPr>
          <w:color w:val="000000" w:themeColor="text1"/>
          <w:sz w:val="18"/>
          <w:szCs w:val="18"/>
        </w:rPr>
        <w:t xml:space="preserve"> </w:t>
      </w:r>
      <w:r w:rsidRPr="003713B8">
        <w:rPr>
          <w:color w:val="000000" w:themeColor="text1"/>
          <w:sz w:val="18"/>
          <w:szCs w:val="18"/>
        </w:rPr>
        <w:t>ч.;</w:t>
      </w:r>
    </w:p>
    <w:p w:rsidR="000D6AAF" w:rsidRPr="003713B8" w:rsidRDefault="000D6AAF"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образовани</w:t>
      </w:r>
      <w:r w:rsidR="00C151FA">
        <w:rPr>
          <w:rFonts w:eastAsia="Calibri"/>
          <w:color w:val="000000" w:themeColor="text1"/>
          <w:sz w:val="18"/>
          <w:szCs w:val="18"/>
          <w:lang w:eastAsia="ru-RU"/>
        </w:rPr>
        <w:t xml:space="preserve">я в области восточных языков и </w:t>
      </w:r>
      <w:r w:rsidRPr="003713B8">
        <w:rPr>
          <w:rFonts w:eastAsia="Calibri"/>
          <w:color w:val="000000" w:themeColor="text1"/>
          <w:sz w:val="18"/>
          <w:szCs w:val="18"/>
          <w:lang w:eastAsia="ru-RU"/>
        </w:rPr>
        <w:t>востоковедения – 3;</w:t>
      </w:r>
    </w:p>
    <w:p w:rsidR="000D6AAF" w:rsidRPr="003713B8" w:rsidRDefault="000D6AAF"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естественнонаучного образования – 1</w:t>
      </w:r>
      <w:r w:rsidR="00C151FA">
        <w:rPr>
          <w:rFonts w:eastAsia="Calibri"/>
          <w:color w:val="000000" w:themeColor="text1"/>
          <w:sz w:val="18"/>
          <w:szCs w:val="18"/>
          <w:lang w:eastAsia="ru-RU"/>
        </w:rPr>
        <w:t xml:space="preserve"> </w:t>
      </w:r>
      <w:r w:rsidRPr="003713B8">
        <w:rPr>
          <w:rFonts w:eastAsia="Calibri"/>
          <w:color w:val="000000" w:themeColor="text1"/>
          <w:sz w:val="18"/>
          <w:szCs w:val="18"/>
          <w:lang w:eastAsia="ru-RU"/>
        </w:rPr>
        <w:t>ч.;</w:t>
      </w:r>
    </w:p>
    <w:p w:rsidR="000D6AAF" w:rsidRPr="003713B8" w:rsidRDefault="000D6AAF"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географии, экологии и охраны здоровья детей – 1.</w:t>
      </w:r>
    </w:p>
    <w:p w:rsidR="00A76D14" w:rsidRPr="003713B8" w:rsidRDefault="00B312A6" w:rsidP="002B75AC">
      <w:pPr>
        <w:pStyle w:val="a7"/>
        <w:spacing w:before="0" w:after="0"/>
        <w:ind w:firstLine="709"/>
        <w:jc w:val="both"/>
        <w:rPr>
          <w:bCs/>
          <w:color w:val="000000" w:themeColor="text1"/>
          <w:sz w:val="18"/>
          <w:szCs w:val="18"/>
        </w:rPr>
      </w:pPr>
      <w:r w:rsidRPr="003713B8">
        <w:rPr>
          <w:rFonts w:eastAsia="Calibri"/>
          <w:color w:val="000000" w:themeColor="text1"/>
          <w:sz w:val="18"/>
          <w:szCs w:val="18"/>
          <w:u w:val="single"/>
          <w:lang w:eastAsia="ru-RU"/>
        </w:rPr>
        <w:t>Фонд Потанина</w:t>
      </w:r>
      <w:r w:rsidRPr="003713B8">
        <w:rPr>
          <w:rFonts w:eastAsia="Calibri"/>
          <w:color w:val="000000" w:themeColor="text1"/>
          <w:sz w:val="18"/>
          <w:szCs w:val="18"/>
          <w:lang w:eastAsia="ru-RU"/>
        </w:rPr>
        <w:t xml:space="preserve"> - </w:t>
      </w:r>
      <w:r w:rsidR="0029623D" w:rsidRPr="003713B8">
        <w:rPr>
          <w:bCs/>
          <w:color w:val="000000" w:themeColor="text1"/>
          <w:sz w:val="18"/>
          <w:szCs w:val="18"/>
        </w:rPr>
        <w:t>13 магистрантов Школы педагогики (Валентинов А. В., Есенкова А. А.  Компаниец А. А.,  Ли И.И., Лян О.А., Персикова А. А., Позднякова В. И., Сайко Д. С., Семкина Е. И., Туляев Е. Е., Турянская К. А., Че Ю.А.. Афанасенко А.В.) приняли участие во втором (очном) туре</w:t>
      </w:r>
      <w:r w:rsidR="00A76D14" w:rsidRPr="003713B8">
        <w:rPr>
          <w:bCs/>
          <w:color w:val="000000" w:themeColor="text1"/>
          <w:sz w:val="18"/>
          <w:szCs w:val="18"/>
        </w:rPr>
        <w:t>, 3 из них стали победителями: Валентинов Александр Викторович, группа М2101нCD,</w:t>
      </w:r>
      <w:r w:rsidR="002B75AC" w:rsidRPr="003713B8">
        <w:rPr>
          <w:bCs/>
          <w:color w:val="000000" w:themeColor="text1"/>
          <w:sz w:val="18"/>
          <w:szCs w:val="18"/>
        </w:rPr>
        <w:t xml:space="preserve"> </w:t>
      </w:r>
      <w:r w:rsidR="00A76D14" w:rsidRPr="003713B8">
        <w:rPr>
          <w:bCs/>
          <w:color w:val="000000" w:themeColor="text1"/>
          <w:sz w:val="18"/>
          <w:szCs w:val="18"/>
        </w:rPr>
        <w:t>Есенкова Анастасия Александровна, группа ВМ2202Б,</w:t>
      </w:r>
      <w:r w:rsidR="002B75AC" w:rsidRPr="003713B8">
        <w:rPr>
          <w:bCs/>
          <w:color w:val="000000" w:themeColor="text1"/>
          <w:sz w:val="18"/>
          <w:szCs w:val="18"/>
        </w:rPr>
        <w:t xml:space="preserve"> </w:t>
      </w:r>
      <w:r w:rsidR="00A76D14" w:rsidRPr="003713B8">
        <w:rPr>
          <w:bCs/>
          <w:color w:val="000000" w:themeColor="text1"/>
          <w:sz w:val="18"/>
          <w:szCs w:val="18"/>
        </w:rPr>
        <w:t>Персикова Анн</w:t>
      </w:r>
      <w:r w:rsidR="00C151FA">
        <w:rPr>
          <w:bCs/>
          <w:color w:val="000000" w:themeColor="text1"/>
          <w:sz w:val="18"/>
          <w:szCs w:val="18"/>
        </w:rPr>
        <w:t>а Александровна, группа ВМ2102г.</w:t>
      </w:r>
    </w:p>
    <w:p w:rsidR="00A76D14" w:rsidRPr="003713B8" w:rsidRDefault="0029623D" w:rsidP="00294CA8">
      <w:pPr>
        <w:pStyle w:val="a5"/>
        <w:ind w:left="0" w:firstLine="709"/>
        <w:jc w:val="both"/>
        <w:rPr>
          <w:color w:val="000000" w:themeColor="text1"/>
          <w:sz w:val="18"/>
          <w:szCs w:val="18"/>
        </w:rPr>
      </w:pPr>
      <w:r w:rsidRPr="003713B8">
        <w:rPr>
          <w:color w:val="000000" w:themeColor="text1"/>
          <w:sz w:val="18"/>
          <w:szCs w:val="18"/>
          <w:u w:val="single"/>
        </w:rPr>
        <w:t>Стипендиатами ДВФУ за успехи в научной деятельности</w:t>
      </w:r>
      <w:r w:rsidRPr="003713B8">
        <w:rPr>
          <w:color w:val="000000" w:themeColor="text1"/>
          <w:sz w:val="18"/>
          <w:szCs w:val="18"/>
        </w:rPr>
        <w:t xml:space="preserve"> стали 8 ст</w:t>
      </w:r>
      <w:r w:rsidR="00A76D14" w:rsidRPr="003713B8">
        <w:rPr>
          <w:color w:val="000000" w:themeColor="text1"/>
          <w:sz w:val="18"/>
          <w:szCs w:val="18"/>
        </w:rPr>
        <w:t>удентов Школы педагогики:</w:t>
      </w:r>
    </w:p>
    <w:p w:rsidR="00A76D14" w:rsidRPr="003713B8" w:rsidRDefault="00A76D14" w:rsidP="00294CA8">
      <w:pPr>
        <w:ind w:firstLine="709"/>
        <w:jc w:val="both"/>
        <w:rPr>
          <w:color w:val="000000" w:themeColor="text1"/>
          <w:sz w:val="18"/>
          <w:szCs w:val="18"/>
        </w:rPr>
      </w:pPr>
      <w:r w:rsidRPr="003713B8">
        <w:rPr>
          <w:color w:val="000000" w:themeColor="text1"/>
          <w:sz w:val="18"/>
          <w:szCs w:val="18"/>
        </w:rPr>
        <w:t>Кафедра исторического образования – 4</w:t>
      </w:r>
      <w:r w:rsidR="00C151FA">
        <w:rPr>
          <w:color w:val="000000" w:themeColor="text1"/>
          <w:sz w:val="18"/>
          <w:szCs w:val="18"/>
        </w:rPr>
        <w:t xml:space="preserve"> </w:t>
      </w:r>
      <w:r w:rsidRPr="003713B8">
        <w:rPr>
          <w:color w:val="000000" w:themeColor="text1"/>
          <w:sz w:val="18"/>
          <w:szCs w:val="18"/>
        </w:rPr>
        <w:t>ч.;</w:t>
      </w:r>
    </w:p>
    <w:p w:rsidR="00CE3A79" w:rsidRPr="003713B8" w:rsidRDefault="00CE3A79" w:rsidP="00294CA8">
      <w:pPr>
        <w:pStyle w:val="a5"/>
        <w:ind w:left="0" w:firstLine="709"/>
        <w:jc w:val="both"/>
        <w:rPr>
          <w:color w:val="000000" w:themeColor="text1"/>
          <w:sz w:val="18"/>
          <w:szCs w:val="18"/>
        </w:rPr>
      </w:pPr>
      <w:r w:rsidRPr="003713B8">
        <w:rPr>
          <w:color w:val="000000" w:themeColor="text1"/>
          <w:sz w:val="18"/>
          <w:szCs w:val="18"/>
        </w:rPr>
        <w:t>Кафедра философии и социально-гуманитарного образования – 3</w:t>
      </w:r>
      <w:r w:rsidR="00C151FA">
        <w:rPr>
          <w:color w:val="000000" w:themeColor="text1"/>
          <w:sz w:val="18"/>
          <w:szCs w:val="18"/>
        </w:rPr>
        <w:t xml:space="preserve"> </w:t>
      </w:r>
      <w:r w:rsidRPr="003713B8">
        <w:rPr>
          <w:color w:val="000000" w:themeColor="text1"/>
          <w:sz w:val="18"/>
          <w:szCs w:val="18"/>
        </w:rPr>
        <w:t>ч.</w:t>
      </w:r>
    </w:p>
    <w:p w:rsidR="00A76D14" w:rsidRPr="003713B8" w:rsidRDefault="00A76D14" w:rsidP="00294CA8">
      <w:pPr>
        <w:pStyle w:val="a5"/>
        <w:ind w:left="0" w:firstLine="709"/>
        <w:jc w:val="both"/>
        <w:rPr>
          <w:color w:val="000000" w:themeColor="text1"/>
          <w:sz w:val="18"/>
          <w:szCs w:val="18"/>
        </w:rPr>
      </w:pPr>
      <w:r w:rsidRPr="003713B8">
        <w:rPr>
          <w:color w:val="000000" w:themeColor="text1"/>
          <w:sz w:val="18"/>
          <w:szCs w:val="18"/>
        </w:rPr>
        <w:t>Кафедра географии, экологии и охраны здоровья детей – 1</w:t>
      </w:r>
      <w:r w:rsidR="00C151FA">
        <w:rPr>
          <w:color w:val="000000" w:themeColor="text1"/>
          <w:sz w:val="18"/>
          <w:szCs w:val="18"/>
        </w:rPr>
        <w:t xml:space="preserve"> </w:t>
      </w:r>
      <w:r w:rsidRPr="003713B8">
        <w:rPr>
          <w:color w:val="000000" w:themeColor="text1"/>
          <w:sz w:val="18"/>
          <w:szCs w:val="18"/>
        </w:rPr>
        <w:t>ч.;</w:t>
      </w:r>
    </w:p>
    <w:p w:rsidR="00A76D14" w:rsidRPr="003713B8" w:rsidRDefault="00A76D14" w:rsidP="00294CA8">
      <w:pPr>
        <w:pStyle w:val="a5"/>
        <w:ind w:left="0" w:firstLine="709"/>
        <w:jc w:val="both"/>
        <w:rPr>
          <w:color w:val="000000" w:themeColor="text1"/>
          <w:sz w:val="18"/>
          <w:szCs w:val="18"/>
        </w:rPr>
      </w:pPr>
      <w:r w:rsidRPr="003713B8">
        <w:rPr>
          <w:color w:val="000000" w:themeColor="text1"/>
          <w:sz w:val="18"/>
          <w:szCs w:val="18"/>
          <w:u w:val="single"/>
        </w:rPr>
        <w:t>С</w:t>
      </w:r>
      <w:r w:rsidR="0029623D" w:rsidRPr="003713B8">
        <w:rPr>
          <w:color w:val="000000" w:themeColor="text1"/>
          <w:sz w:val="18"/>
          <w:szCs w:val="18"/>
          <w:u w:val="single"/>
        </w:rPr>
        <w:t>типендиатами Оксфордского Российского Фонда</w:t>
      </w:r>
      <w:r w:rsidR="0029623D" w:rsidRPr="003713B8">
        <w:rPr>
          <w:color w:val="000000" w:themeColor="text1"/>
          <w:sz w:val="18"/>
          <w:szCs w:val="18"/>
        </w:rPr>
        <w:t xml:space="preserve"> - </w:t>
      </w:r>
      <w:r w:rsidR="00CE3A79" w:rsidRPr="003713B8">
        <w:rPr>
          <w:color w:val="000000" w:themeColor="text1"/>
          <w:sz w:val="18"/>
          <w:szCs w:val="18"/>
        </w:rPr>
        <w:t>34</w:t>
      </w:r>
      <w:r w:rsidR="0029623D" w:rsidRPr="003713B8">
        <w:rPr>
          <w:color w:val="000000" w:themeColor="text1"/>
          <w:sz w:val="18"/>
          <w:szCs w:val="18"/>
        </w:rPr>
        <w:t xml:space="preserve"> студент</w:t>
      </w:r>
      <w:r w:rsidR="00CE3A79" w:rsidRPr="003713B8">
        <w:rPr>
          <w:color w:val="000000" w:themeColor="text1"/>
          <w:sz w:val="18"/>
          <w:szCs w:val="18"/>
        </w:rPr>
        <w:t>а</w:t>
      </w:r>
      <w:r w:rsidR="0029623D" w:rsidRPr="003713B8">
        <w:rPr>
          <w:color w:val="000000" w:themeColor="text1"/>
          <w:sz w:val="18"/>
          <w:szCs w:val="18"/>
        </w:rPr>
        <w:t xml:space="preserve"> Школы педагогики</w:t>
      </w:r>
      <w:r w:rsidRPr="003713B8">
        <w:rPr>
          <w:color w:val="000000" w:themeColor="text1"/>
          <w:sz w:val="18"/>
          <w:szCs w:val="18"/>
        </w:rPr>
        <w:t>:</w:t>
      </w:r>
    </w:p>
    <w:p w:rsidR="00CE3A79" w:rsidRPr="003713B8" w:rsidRDefault="00CE3A79" w:rsidP="00294CA8">
      <w:pPr>
        <w:ind w:firstLine="709"/>
        <w:jc w:val="both"/>
        <w:rPr>
          <w:color w:val="000000" w:themeColor="text1"/>
          <w:sz w:val="18"/>
          <w:szCs w:val="18"/>
        </w:rPr>
      </w:pPr>
      <w:r w:rsidRPr="003713B8">
        <w:rPr>
          <w:color w:val="000000" w:themeColor="text1"/>
          <w:sz w:val="18"/>
          <w:szCs w:val="18"/>
        </w:rPr>
        <w:t>Кафедра исторического образования – 18 ч.;</w:t>
      </w:r>
    </w:p>
    <w:p w:rsidR="00CE3A79" w:rsidRPr="003713B8" w:rsidRDefault="00CE3A79"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образования в области романо-германских языков – 5 ч.,</w:t>
      </w:r>
    </w:p>
    <w:p w:rsidR="00CE3A79" w:rsidRPr="003713B8" w:rsidRDefault="00CE3A79" w:rsidP="00294CA8">
      <w:pPr>
        <w:pStyle w:val="a5"/>
        <w:ind w:left="0" w:firstLine="709"/>
        <w:jc w:val="both"/>
        <w:rPr>
          <w:color w:val="000000" w:themeColor="text1"/>
          <w:sz w:val="18"/>
          <w:szCs w:val="18"/>
        </w:rPr>
      </w:pPr>
      <w:r w:rsidRPr="003713B8">
        <w:rPr>
          <w:color w:val="000000" w:themeColor="text1"/>
          <w:sz w:val="18"/>
          <w:szCs w:val="18"/>
        </w:rPr>
        <w:t>Кафедра философии и социально-гуманитарного образования – 4 ч.</w:t>
      </w:r>
    </w:p>
    <w:p w:rsidR="00CE3A79" w:rsidRPr="003713B8" w:rsidRDefault="00CE3A79"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русского языка, литературы и методики преподавания – 3 ч.,</w:t>
      </w:r>
    </w:p>
    <w:p w:rsidR="00CE3A79" w:rsidRPr="003713B8" w:rsidRDefault="00CE3A79" w:rsidP="00294CA8">
      <w:pPr>
        <w:pStyle w:val="a5"/>
        <w:ind w:left="0" w:firstLine="709"/>
        <w:jc w:val="both"/>
        <w:rPr>
          <w:color w:val="000000" w:themeColor="text1"/>
          <w:sz w:val="18"/>
          <w:szCs w:val="18"/>
        </w:rPr>
      </w:pPr>
      <w:r w:rsidRPr="003713B8">
        <w:rPr>
          <w:color w:val="000000" w:themeColor="text1"/>
          <w:sz w:val="18"/>
          <w:szCs w:val="18"/>
        </w:rPr>
        <w:t>Кафедра географии, экологии и охраны здоровья детей – 2ч.;</w:t>
      </w:r>
    </w:p>
    <w:p w:rsidR="00CE3A79" w:rsidRPr="003713B8" w:rsidRDefault="00CE3A79" w:rsidP="00294CA8">
      <w:pPr>
        <w:ind w:firstLine="709"/>
        <w:jc w:val="both"/>
        <w:rPr>
          <w:color w:val="000000" w:themeColor="text1"/>
          <w:sz w:val="18"/>
          <w:szCs w:val="18"/>
        </w:rPr>
      </w:pPr>
      <w:r w:rsidRPr="003713B8">
        <w:rPr>
          <w:color w:val="000000" w:themeColor="text1"/>
          <w:sz w:val="18"/>
          <w:szCs w:val="18"/>
        </w:rPr>
        <w:t>Кафедра педагогики – 1 ч.;</w:t>
      </w:r>
    </w:p>
    <w:p w:rsidR="00CE3A79" w:rsidRPr="003713B8" w:rsidRDefault="00CE3A79" w:rsidP="00294CA8">
      <w:pPr>
        <w:ind w:firstLine="709"/>
        <w:jc w:val="both"/>
        <w:rPr>
          <w:color w:val="000000" w:themeColor="text1"/>
          <w:sz w:val="18"/>
          <w:szCs w:val="18"/>
        </w:rPr>
      </w:pPr>
      <w:r w:rsidRPr="003713B8">
        <w:rPr>
          <w:color w:val="000000" w:themeColor="text1"/>
          <w:sz w:val="18"/>
          <w:szCs w:val="18"/>
        </w:rPr>
        <w:t>Кафедра психологии – 1 ч.;</w:t>
      </w:r>
    </w:p>
    <w:p w:rsidR="00D86F3B" w:rsidRPr="003713B8" w:rsidRDefault="00D86F3B" w:rsidP="00294CA8">
      <w:pPr>
        <w:pStyle w:val="a5"/>
        <w:ind w:left="0" w:firstLine="709"/>
        <w:jc w:val="both"/>
        <w:rPr>
          <w:color w:val="000000" w:themeColor="text1"/>
          <w:sz w:val="18"/>
          <w:szCs w:val="18"/>
        </w:rPr>
      </w:pPr>
      <w:r w:rsidRPr="003713B8">
        <w:rPr>
          <w:color w:val="000000" w:themeColor="text1"/>
          <w:sz w:val="18"/>
          <w:szCs w:val="18"/>
          <w:u w:val="single"/>
        </w:rPr>
        <w:t>Л</w:t>
      </w:r>
      <w:r w:rsidR="0029623D" w:rsidRPr="003713B8">
        <w:rPr>
          <w:color w:val="000000" w:themeColor="text1"/>
          <w:sz w:val="18"/>
          <w:szCs w:val="18"/>
          <w:u w:val="single"/>
        </w:rPr>
        <w:t>ауреатами</w:t>
      </w:r>
      <w:r w:rsidR="0029623D" w:rsidRPr="003713B8">
        <w:rPr>
          <w:color w:val="000000" w:themeColor="text1"/>
          <w:sz w:val="18"/>
          <w:szCs w:val="18"/>
        </w:rPr>
        <w:t xml:space="preserve"> различных программ поддержки корейских и японских фондов стали 5 студентов</w:t>
      </w:r>
      <w:r w:rsidRPr="003713B8">
        <w:rPr>
          <w:color w:val="000000" w:themeColor="text1"/>
          <w:sz w:val="18"/>
          <w:szCs w:val="18"/>
        </w:rPr>
        <w:t>:</w:t>
      </w:r>
    </w:p>
    <w:p w:rsidR="00D86F3B" w:rsidRPr="003713B8" w:rsidRDefault="00D86F3B" w:rsidP="00294CA8">
      <w:pPr>
        <w:pStyle w:val="a5"/>
        <w:ind w:left="0" w:firstLine="709"/>
        <w:jc w:val="both"/>
        <w:rPr>
          <w:color w:val="000000" w:themeColor="text1"/>
          <w:sz w:val="18"/>
          <w:szCs w:val="18"/>
        </w:rPr>
      </w:pPr>
      <w:r w:rsidRPr="003713B8">
        <w:rPr>
          <w:color w:val="000000" w:themeColor="text1"/>
          <w:sz w:val="18"/>
          <w:szCs w:val="18"/>
        </w:rPr>
        <w:t>Университет Кёндон (Республика Корея) -  2 ч. (Султанова А.А., Зублюк Л.С.);</w:t>
      </w:r>
    </w:p>
    <w:p w:rsidR="00D86F3B" w:rsidRPr="003713B8" w:rsidRDefault="00D86F3B" w:rsidP="00294CA8">
      <w:pPr>
        <w:ind w:firstLine="709"/>
        <w:jc w:val="both"/>
        <w:rPr>
          <w:color w:val="000000" w:themeColor="text1"/>
          <w:sz w:val="18"/>
          <w:szCs w:val="18"/>
        </w:rPr>
      </w:pPr>
      <w:r w:rsidRPr="003713B8">
        <w:rPr>
          <w:color w:val="000000" w:themeColor="text1"/>
          <w:sz w:val="18"/>
          <w:szCs w:val="18"/>
        </w:rPr>
        <w:t>Университет Сока (Япония) – 1ч. (Дудрова Я.А.);</w:t>
      </w:r>
    </w:p>
    <w:p w:rsidR="00D86F3B" w:rsidRPr="003713B8" w:rsidRDefault="00D86F3B" w:rsidP="00294CA8">
      <w:pPr>
        <w:ind w:firstLine="709"/>
        <w:jc w:val="both"/>
        <w:rPr>
          <w:color w:val="000000" w:themeColor="text1"/>
          <w:sz w:val="18"/>
          <w:szCs w:val="18"/>
        </w:rPr>
      </w:pPr>
      <w:r w:rsidRPr="003713B8">
        <w:rPr>
          <w:color w:val="000000" w:themeColor="text1"/>
          <w:sz w:val="18"/>
          <w:szCs w:val="18"/>
        </w:rPr>
        <w:t>Университет Хокурику (Япония) – 1ч. ( Мухачева И.И.)</w:t>
      </w:r>
    </w:p>
    <w:p w:rsidR="00D86F3B" w:rsidRPr="003713B8" w:rsidRDefault="00D86F3B" w:rsidP="00294CA8">
      <w:pPr>
        <w:pStyle w:val="a5"/>
        <w:ind w:left="0" w:firstLine="709"/>
        <w:jc w:val="both"/>
        <w:rPr>
          <w:color w:val="000000" w:themeColor="text1"/>
          <w:sz w:val="18"/>
          <w:szCs w:val="18"/>
        </w:rPr>
      </w:pPr>
      <w:r w:rsidRPr="003713B8">
        <w:rPr>
          <w:color w:val="000000" w:themeColor="text1"/>
          <w:sz w:val="18"/>
          <w:szCs w:val="18"/>
        </w:rPr>
        <w:t>Университет Токай (Япония) – 1ч. (Турдева Л.Х.)</w:t>
      </w:r>
    </w:p>
    <w:p w:rsidR="0029623D" w:rsidRPr="003713B8" w:rsidRDefault="0029623D" w:rsidP="00294CA8">
      <w:pPr>
        <w:pStyle w:val="a5"/>
        <w:ind w:left="0" w:firstLine="709"/>
        <w:jc w:val="both"/>
        <w:rPr>
          <w:color w:val="000000" w:themeColor="text1"/>
          <w:sz w:val="18"/>
          <w:szCs w:val="18"/>
        </w:rPr>
      </w:pPr>
      <w:r w:rsidRPr="003713B8">
        <w:rPr>
          <w:color w:val="000000" w:themeColor="text1"/>
          <w:sz w:val="18"/>
          <w:szCs w:val="18"/>
        </w:rPr>
        <w:t>Студенты Школы педагогики также стали лауреатами стипендий правит</w:t>
      </w:r>
      <w:r w:rsidR="00D86F3B" w:rsidRPr="003713B8">
        <w:rPr>
          <w:color w:val="000000" w:themeColor="text1"/>
          <w:sz w:val="18"/>
          <w:szCs w:val="18"/>
        </w:rPr>
        <w:t>ельства Российской федерации (Шуйская Дарья, группа Б2510а,</w:t>
      </w:r>
      <w:r w:rsidR="00CE0711" w:rsidRPr="003713B8">
        <w:rPr>
          <w:color w:val="000000" w:themeColor="text1"/>
          <w:sz w:val="18"/>
          <w:szCs w:val="18"/>
        </w:rPr>
        <w:t xml:space="preserve"> </w:t>
      </w:r>
      <w:r w:rsidR="00D86F3B" w:rsidRPr="003713B8">
        <w:rPr>
          <w:color w:val="000000" w:themeColor="text1"/>
          <w:sz w:val="18"/>
          <w:szCs w:val="18"/>
        </w:rPr>
        <w:t xml:space="preserve">ОП «История и Обществознание»)  </w:t>
      </w:r>
    </w:p>
    <w:p w:rsidR="00D86F3B" w:rsidRPr="003713B8" w:rsidRDefault="00BF4AF1" w:rsidP="00294CA8">
      <w:pPr>
        <w:pStyle w:val="a5"/>
        <w:ind w:left="0" w:firstLine="709"/>
        <w:jc w:val="both"/>
        <w:rPr>
          <w:color w:val="000000" w:themeColor="text1"/>
          <w:sz w:val="18"/>
          <w:szCs w:val="18"/>
        </w:rPr>
      </w:pPr>
      <w:r w:rsidRPr="003713B8">
        <w:rPr>
          <w:color w:val="000000" w:themeColor="text1"/>
          <w:sz w:val="18"/>
          <w:szCs w:val="18"/>
        </w:rPr>
        <w:t>Стипендиатами губернатора Приморского края стали 27 человек:</w:t>
      </w:r>
    </w:p>
    <w:p w:rsidR="00BF4AF1" w:rsidRPr="003713B8" w:rsidRDefault="00BF4AF1" w:rsidP="00294CA8">
      <w:pPr>
        <w:pStyle w:val="a5"/>
        <w:ind w:left="0" w:firstLine="709"/>
        <w:jc w:val="both"/>
        <w:rPr>
          <w:color w:val="000000" w:themeColor="text1"/>
          <w:sz w:val="18"/>
          <w:szCs w:val="18"/>
        </w:rPr>
      </w:pPr>
      <w:r w:rsidRPr="003713B8">
        <w:rPr>
          <w:color w:val="000000" w:themeColor="text1"/>
          <w:sz w:val="18"/>
          <w:szCs w:val="18"/>
        </w:rPr>
        <w:t>Кафедра географии, экологии и охраны здоровья детей – 7</w:t>
      </w:r>
      <w:r w:rsidR="00C151FA">
        <w:rPr>
          <w:color w:val="000000" w:themeColor="text1"/>
          <w:sz w:val="18"/>
          <w:szCs w:val="18"/>
        </w:rPr>
        <w:t xml:space="preserve"> </w:t>
      </w:r>
      <w:r w:rsidRPr="003713B8">
        <w:rPr>
          <w:color w:val="000000" w:themeColor="text1"/>
          <w:sz w:val="18"/>
          <w:szCs w:val="18"/>
        </w:rPr>
        <w:t>ч.;</w:t>
      </w:r>
    </w:p>
    <w:p w:rsidR="00BF4AF1" w:rsidRPr="003713B8" w:rsidRDefault="00BF4AF1"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информатики, информационных технологий и методики обучения – 4 ч.,</w:t>
      </w:r>
    </w:p>
    <w:p w:rsidR="00BF4AF1" w:rsidRPr="003713B8" w:rsidRDefault="00BF4AF1" w:rsidP="00294CA8">
      <w:pPr>
        <w:pStyle w:val="a5"/>
        <w:ind w:left="0" w:firstLine="709"/>
        <w:jc w:val="both"/>
        <w:rPr>
          <w:color w:val="000000" w:themeColor="text1"/>
          <w:sz w:val="18"/>
          <w:szCs w:val="18"/>
        </w:rPr>
      </w:pPr>
      <w:r w:rsidRPr="003713B8">
        <w:rPr>
          <w:color w:val="000000" w:themeColor="text1"/>
          <w:sz w:val="18"/>
          <w:szCs w:val="18"/>
        </w:rPr>
        <w:t>Кафедра философии и социально-гуманитарного образования – 3 ч.</w:t>
      </w:r>
    </w:p>
    <w:p w:rsidR="00BF4AF1" w:rsidRPr="003713B8" w:rsidRDefault="00BF4AF1" w:rsidP="00294CA8">
      <w:pPr>
        <w:ind w:firstLine="709"/>
        <w:jc w:val="both"/>
        <w:rPr>
          <w:color w:val="000000" w:themeColor="text1"/>
          <w:sz w:val="18"/>
          <w:szCs w:val="18"/>
        </w:rPr>
      </w:pPr>
      <w:r w:rsidRPr="003713B8">
        <w:rPr>
          <w:color w:val="000000" w:themeColor="text1"/>
          <w:sz w:val="18"/>
          <w:szCs w:val="18"/>
        </w:rPr>
        <w:t>Кафедра педагогики – 3 ч.;</w:t>
      </w:r>
    </w:p>
    <w:p w:rsidR="00BF4AF1" w:rsidRPr="003713B8" w:rsidRDefault="00BF4AF1" w:rsidP="00294CA8">
      <w:pPr>
        <w:pStyle w:val="a7"/>
        <w:spacing w:before="0" w:after="0"/>
        <w:ind w:left="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образовани</w:t>
      </w:r>
      <w:r w:rsidR="00C151FA">
        <w:rPr>
          <w:rFonts w:eastAsia="Calibri"/>
          <w:color w:val="000000" w:themeColor="text1"/>
          <w:sz w:val="18"/>
          <w:szCs w:val="18"/>
          <w:lang w:eastAsia="ru-RU"/>
        </w:rPr>
        <w:t xml:space="preserve">я в области восточных языков и </w:t>
      </w:r>
      <w:r w:rsidRPr="003713B8">
        <w:rPr>
          <w:rFonts w:eastAsia="Calibri"/>
          <w:color w:val="000000" w:themeColor="text1"/>
          <w:sz w:val="18"/>
          <w:szCs w:val="18"/>
          <w:lang w:eastAsia="ru-RU"/>
        </w:rPr>
        <w:t>востоковедения – 2;</w:t>
      </w:r>
    </w:p>
    <w:p w:rsidR="00BF4AF1" w:rsidRPr="003713B8" w:rsidRDefault="00BF4AF1" w:rsidP="00294CA8">
      <w:pPr>
        <w:pStyle w:val="a7"/>
        <w:spacing w:before="0" w:after="0"/>
        <w:ind w:left="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w:t>
      </w:r>
      <w:r w:rsidR="00C151FA">
        <w:rPr>
          <w:rFonts w:eastAsia="Calibri"/>
          <w:color w:val="000000" w:themeColor="text1"/>
          <w:sz w:val="18"/>
          <w:szCs w:val="18"/>
          <w:lang w:eastAsia="ru-RU"/>
        </w:rPr>
        <w:t xml:space="preserve">ра теории, методики и практики </w:t>
      </w:r>
      <w:r w:rsidRPr="003713B8">
        <w:rPr>
          <w:rFonts w:eastAsia="Calibri"/>
          <w:color w:val="000000" w:themeColor="text1"/>
          <w:sz w:val="18"/>
          <w:szCs w:val="18"/>
          <w:lang w:eastAsia="ru-RU"/>
        </w:rPr>
        <w:t>физической культуры и спорта – 2,</w:t>
      </w:r>
    </w:p>
    <w:p w:rsidR="00BF4AF1" w:rsidRPr="003713B8" w:rsidRDefault="00BF4AF1" w:rsidP="00294CA8">
      <w:pPr>
        <w:ind w:firstLine="709"/>
        <w:jc w:val="both"/>
        <w:rPr>
          <w:color w:val="000000" w:themeColor="text1"/>
          <w:sz w:val="18"/>
          <w:szCs w:val="18"/>
        </w:rPr>
      </w:pPr>
      <w:r w:rsidRPr="003713B8">
        <w:rPr>
          <w:color w:val="000000" w:themeColor="text1"/>
          <w:sz w:val="18"/>
          <w:szCs w:val="18"/>
        </w:rPr>
        <w:t>Кафедра исторического образования – 1 ч.;</w:t>
      </w:r>
    </w:p>
    <w:p w:rsidR="00BF4AF1" w:rsidRPr="003713B8" w:rsidRDefault="00BF4AF1"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образования в области романо-германских языков – 1 ч.,</w:t>
      </w:r>
    </w:p>
    <w:p w:rsidR="00BF4AF1" w:rsidRPr="003713B8" w:rsidRDefault="00BF4AF1" w:rsidP="00294CA8">
      <w:pPr>
        <w:ind w:firstLine="709"/>
        <w:jc w:val="both"/>
        <w:rPr>
          <w:color w:val="000000" w:themeColor="text1"/>
          <w:sz w:val="18"/>
          <w:szCs w:val="18"/>
        </w:rPr>
      </w:pPr>
      <w:r w:rsidRPr="003713B8">
        <w:rPr>
          <w:color w:val="000000" w:themeColor="text1"/>
          <w:sz w:val="18"/>
          <w:szCs w:val="18"/>
        </w:rPr>
        <w:t>Кафедра экономики – 1 ч.;</w:t>
      </w:r>
    </w:p>
    <w:p w:rsidR="00BF4AF1" w:rsidRPr="003713B8" w:rsidRDefault="00BF4AF1"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естественнонаучного образования – 1</w:t>
      </w:r>
      <w:r w:rsidR="00C151FA">
        <w:rPr>
          <w:rFonts w:eastAsia="Calibri"/>
          <w:color w:val="000000" w:themeColor="text1"/>
          <w:sz w:val="18"/>
          <w:szCs w:val="18"/>
          <w:lang w:eastAsia="ru-RU"/>
        </w:rPr>
        <w:t xml:space="preserve"> </w:t>
      </w:r>
      <w:r w:rsidRPr="003713B8">
        <w:rPr>
          <w:rFonts w:eastAsia="Calibri"/>
          <w:color w:val="000000" w:themeColor="text1"/>
          <w:sz w:val="18"/>
          <w:szCs w:val="18"/>
          <w:lang w:eastAsia="ru-RU"/>
        </w:rPr>
        <w:t>ч.;</w:t>
      </w:r>
    </w:p>
    <w:p w:rsidR="00BF4AF1" w:rsidRPr="003713B8" w:rsidRDefault="00BF4AF1" w:rsidP="00294CA8">
      <w:pPr>
        <w:pStyle w:val="a7"/>
        <w:spacing w:before="0" w:after="0"/>
        <w:ind w:firstLine="709"/>
        <w:jc w:val="both"/>
        <w:rPr>
          <w:rFonts w:eastAsia="Calibri"/>
          <w:color w:val="000000" w:themeColor="text1"/>
          <w:sz w:val="18"/>
          <w:szCs w:val="18"/>
          <w:lang w:eastAsia="ru-RU"/>
        </w:rPr>
      </w:pPr>
      <w:r w:rsidRPr="003713B8">
        <w:rPr>
          <w:rFonts w:eastAsia="Calibri"/>
          <w:color w:val="000000" w:themeColor="text1"/>
          <w:sz w:val="18"/>
          <w:szCs w:val="18"/>
          <w:lang w:eastAsia="ru-RU"/>
        </w:rPr>
        <w:t>Кафедра математики, физики и методики преподавания –1,</w:t>
      </w:r>
    </w:p>
    <w:p w:rsidR="0029623D" w:rsidRPr="003713B8" w:rsidRDefault="0029623D" w:rsidP="00294CA8">
      <w:pPr>
        <w:ind w:firstLine="709"/>
        <w:jc w:val="both"/>
        <w:rPr>
          <w:color w:val="000000" w:themeColor="text1"/>
          <w:sz w:val="18"/>
          <w:szCs w:val="18"/>
        </w:rPr>
      </w:pPr>
      <w:r w:rsidRPr="003713B8">
        <w:rPr>
          <w:color w:val="000000" w:themeColor="text1"/>
          <w:sz w:val="18"/>
          <w:szCs w:val="18"/>
        </w:rPr>
        <w:t>В 2016 учебном году структурными подразделениями Школы педагогики ДВФУ были организованы и проведены различные мероприятия научной направленности (круглые столы, конференции). Всего - 14 мероприятий международного, всероссийского и регионального уровней. Наиболее значимыми из которых были:</w:t>
      </w:r>
    </w:p>
    <w:p w:rsidR="0029623D" w:rsidRPr="003713B8" w:rsidRDefault="0029623D" w:rsidP="00C151FA">
      <w:pPr>
        <w:numPr>
          <w:ilvl w:val="0"/>
          <w:numId w:val="10"/>
        </w:numPr>
        <w:tabs>
          <w:tab w:val="left" w:pos="0"/>
          <w:tab w:val="left" w:pos="993"/>
        </w:tabs>
        <w:ind w:left="0" w:firstLine="709"/>
        <w:contextualSpacing/>
        <w:jc w:val="both"/>
        <w:rPr>
          <w:color w:val="000000" w:themeColor="text1"/>
          <w:sz w:val="18"/>
          <w:szCs w:val="18"/>
        </w:rPr>
      </w:pPr>
      <w:r w:rsidRPr="003713B8">
        <w:rPr>
          <w:color w:val="000000" w:themeColor="text1"/>
          <w:sz w:val="18"/>
          <w:szCs w:val="18"/>
        </w:rPr>
        <w:lastRenderedPageBreak/>
        <w:t>Студенческая научно-практическая конференция «Актуальные проблемы психолого-педагогических, социально-гуманитарных и естественных наук» - участниками стали 480 студентов и аспирантов ШП</w:t>
      </w:r>
      <w:r w:rsidR="00C151FA">
        <w:rPr>
          <w:color w:val="000000" w:themeColor="text1"/>
          <w:sz w:val="18"/>
          <w:szCs w:val="18"/>
        </w:rPr>
        <w:t>.</w:t>
      </w:r>
      <w:r w:rsidRPr="003713B8">
        <w:rPr>
          <w:color w:val="000000" w:themeColor="text1"/>
          <w:sz w:val="18"/>
          <w:szCs w:val="18"/>
        </w:rPr>
        <w:t xml:space="preserve"> </w:t>
      </w:r>
    </w:p>
    <w:p w:rsidR="0029623D" w:rsidRPr="003713B8" w:rsidRDefault="0029623D" w:rsidP="00C151FA">
      <w:pPr>
        <w:numPr>
          <w:ilvl w:val="0"/>
          <w:numId w:val="10"/>
        </w:numPr>
        <w:tabs>
          <w:tab w:val="left" w:pos="0"/>
          <w:tab w:val="left" w:pos="993"/>
        </w:tabs>
        <w:ind w:left="0" w:firstLine="709"/>
        <w:contextualSpacing/>
        <w:jc w:val="both"/>
        <w:rPr>
          <w:color w:val="000000" w:themeColor="text1"/>
          <w:sz w:val="18"/>
          <w:szCs w:val="18"/>
        </w:rPr>
      </w:pPr>
      <w:r w:rsidRPr="003713B8">
        <w:rPr>
          <w:color w:val="000000" w:themeColor="text1"/>
          <w:sz w:val="18"/>
          <w:szCs w:val="18"/>
        </w:rPr>
        <w:t>IV Всероссийская научно-методическая конференция «Филологические открытия», подготовили доклады 7 студентов и аспирантов</w:t>
      </w:r>
      <w:r w:rsidR="00C151FA">
        <w:rPr>
          <w:color w:val="000000" w:themeColor="text1"/>
          <w:sz w:val="18"/>
          <w:szCs w:val="18"/>
        </w:rPr>
        <w:t>.</w:t>
      </w:r>
      <w:r w:rsidRPr="003713B8">
        <w:rPr>
          <w:color w:val="000000" w:themeColor="text1"/>
          <w:sz w:val="18"/>
          <w:szCs w:val="18"/>
        </w:rPr>
        <w:t xml:space="preserve"> </w:t>
      </w:r>
    </w:p>
    <w:p w:rsidR="0029623D" w:rsidRPr="003713B8" w:rsidRDefault="0029623D" w:rsidP="00C151FA">
      <w:pPr>
        <w:numPr>
          <w:ilvl w:val="0"/>
          <w:numId w:val="10"/>
        </w:numPr>
        <w:tabs>
          <w:tab w:val="left" w:pos="0"/>
          <w:tab w:val="left" w:pos="993"/>
        </w:tabs>
        <w:ind w:left="0" w:firstLine="709"/>
        <w:contextualSpacing/>
        <w:jc w:val="both"/>
        <w:rPr>
          <w:color w:val="000000" w:themeColor="text1"/>
          <w:sz w:val="18"/>
          <w:szCs w:val="18"/>
        </w:rPr>
      </w:pPr>
      <w:r w:rsidRPr="003713B8">
        <w:rPr>
          <w:color w:val="000000" w:themeColor="text1"/>
          <w:sz w:val="18"/>
          <w:szCs w:val="18"/>
        </w:rPr>
        <w:t>ШП X юбилейная Всероссийская межвузовская научно-практическая конференция «Национальные приоритеты современного российского образования: проблемы и перспективы», приняли участие 20 студентов и аспирантов ШП.</w:t>
      </w:r>
    </w:p>
    <w:p w:rsidR="0029623D" w:rsidRPr="003713B8" w:rsidRDefault="0029623D" w:rsidP="00C151FA">
      <w:pPr>
        <w:numPr>
          <w:ilvl w:val="0"/>
          <w:numId w:val="10"/>
        </w:numPr>
        <w:tabs>
          <w:tab w:val="left" w:pos="0"/>
          <w:tab w:val="left" w:pos="993"/>
        </w:tabs>
        <w:ind w:left="0" w:firstLine="709"/>
        <w:contextualSpacing/>
        <w:jc w:val="both"/>
        <w:rPr>
          <w:color w:val="000000" w:themeColor="text1"/>
          <w:sz w:val="18"/>
          <w:szCs w:val="18"/>
        </w:rPr>
      </w:pPr>
      <w:r w:rsidRPr="003713B8">
        <w:rPr>
          <w:color w:val="000000" w:themeColor="text1"/>
          <w:sz w:val="18"/>
          <w:szCs w:val="18"/>
        </w:rPr>
        <w:t>Первая краевая олимпиада  и фестиваль по  Lego-технике – 19 студентов и магистрантов ШП</w:t>
      </w:r>
      <w:r w:rsidR="00C151FA">
        <w:rPr>
          <w:color w:val="000000" w:themeColor="text1"/>
          <w:sz w:val="18"/>
          <w:szCs w:val="18"/>
        </w:rPr>
        <w:t>.</w:t>
      </w:r>
    </w:p>
    <w:p w:rsidR="0029623D" w:rsidRPr="003713B8" w:rsidRDefault="0029623D" w:rsidP="00C151FA">
      <w:pPr>
        <w:tabs>
          <w:tab w:val="left" w:pos="993"/>
        </w:tabs>
        <w:ind w:firstLine="709"/>
        <w:jc w:val="both"/>
        <w:rPr>
          <w:color w:val="000000" w:themeColor="text1"/>
          <w:sz w:val="18"/>
          <w:szCs w:val="18"/>
        </w:rPr>
      </w:pPr>
      <w:r w:rsidRPr="003713B8">
        <w:rPr>
          <w:color w:val="000000" w:themeColor="text1"/>
          <w:sz w:val="18"/>
          <w:szCs w:val="18"/>
        </w:rPr>
        <w:t xml:space="preserve">Кроме того, студенты Школы педагогики стали участниками научных и научно-практических, учебных мероприятий, проводимых другими организациями (всего 50 мероприятий, в которых приняли участие 97 студентов и аспирантов ШП). Активную работу в этом направлении вели 9 кафедр Школы педагогики. </w:t>
      </w:r>
    </w:p>
    <w:p w:rsidR="0029623D" w:rsidRPr="003713B8" w:rsidRDefault="0029623D" w:rsidP="00294CA8">
      <w:pPr>
        <w:ind w:firstLine="709"/>
        <w:jc w:val="both"/>
        <w:rPr>
          <w:color w:val="000000" w:themeColor="text1"/>
          <w:sz w:val="18"/>
          <w:szCs w:val="18"/>
        </w:rPr>
      </w:pPr>
      <w:r w:rsidRPr="003713B8">
        <w:rPr>
          <w:bCs/>
          <w:color w:val="000000" w:themeColor="text1"/>
          <w:sz w:val="18"/>
          <w:szCs w:val="18"/>
        </w:rPr>
        <w:t xml:space="preserve">Активизировалась организация научной работы студентов в Школе в форме студенческих научных кружков, семинаров, спортивных секций. В 2016 году активно вели работу </w:t>
      </w:r>
      <w:r w:rsidRPr="003713B8">
        <w:rPr>
          <w:color w:val="000000" w:themeColor="text1"/>
          <w:sz w:val="18"/>
          <w:szCs w:val="18"/>
        </w:rPr>
        <w:t xml:space="preserve"> 28 научных кружков, из них на:</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кафедре естественнонаучного образования – 8,</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кафедре русского языка, литературы и методики преподавания – 7,</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 xml:space="preserve">кафедре географии, экологии и охраны здоровья детей – 5, </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кафедре образования в области романо-германских языков – 3,</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кафедре теории и методики профессионального образования – 2,</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кафедре педагогики – 2,</w:t>
      </w:r>
    </w:p>
    <w:p w:rsidR="0029623D" w:rsidRPr="003713B8" w:rsidRDefault="0029623D" w:rsidP="00C151FA">
      <w:pPr>
        <w:numPr>
          <w:ilvl w:val="0"/>
          <w:numId w:val="11"/>
        </w:numPr>
        <w:tabs>
          <w:tab w:val="left" w:pos="993"/>
        </w:tabs>
        <w:ind w:left="0" w:firstLine="709"/>
        <w:jc w:val="both"/>
        <w:rPr>
          <w:color w:val="000000" w:themeColor="text1"/>
          <w:sz w:val="18"/>
          <w:szCs w:val="18"/>
        </w:rPr>
      </w:pPr>
      <w:r w:rsidRPr="003713B8">
        <w:rPr>
          <w:color w:val="000000" w:themeColor="text1"/>
          <w:sz w:val="18"/>
          <w:szCs w:val="18"/>
        </w:rPr>
        <w:t>кафедре образовани</w:t>
      </w:r>
      <w:r w:rsidR="00C151FA">
        <w:rPr>
          <w:color w:val="000000" w:themeColor="text1"/>
          <w:sz w:val="18"/>
          <w:szCs w:val="18"/>
        </w:rPr>
        <w:t xml:space="preserve">я в области восточных языков и </w:t>
      </w:r>
      <w:r w:rsidRPr="003713B8">
        <w:rPr>
          <w:color w:val="000000" w:themeColor="text1"/>
          <w:sz w:val="18"/>
          <w:szCs w:val="18"/>
        </w:rPr>
        <w:t>востоковедения – 1.</w:t>
      </w:r>
    </w:p>
    <w:p w:rsidR="0029623D" w:rsidRPr="003713B8" w:rsidRDefault="0029623D" w:rsidP="00294CA8">
      <w:pPr>
        <w:ind w:firstLine="709"/>
        <w:jc w:val="both"/>
        <w:rPr>
          <w:bCs/>
          <w:color w:val="000000" w:themeColor="text1"/>
          <w:sz w:val="18"/>
          <w:szCs w:val="18"/>
        </w:rPr>
      </w:pPr>
      <w:r w:rsidRPr="003713B8">
        <w:rPr>
          <w:color w:val="000000" w:themeColor="text1"/>
          <w:sz w:val="18"/>
          <w:szCs w:val="18"/>
        </w:rPr>
        <w:t xml:space="preserve">22 студента Школы педагогики </w:t>
      </w:r>
      <w:r w:rsidRPr="003713B8">
        <w:rPr>
          <w:bCs/>
          <w:color w:val="000000" w:themeColor="text1"/>
          <w:sz w:val="18"/>
          <w:szCs w:val="18"/>
        </w:rPr>
        <w:t xml:space="preserve">стали участниками Открытой международной студенческой Интернет-олимпиады в формате компьютерного on-line тестирования по дисциплине </w:t>
      </w:r>
      <w:r w:rsidRPr="003713B8">
        <w:rPr>
          <w:color w:val="000000" w:themeColor="text1"/>
          <w:sz w:val="18"/>
          <w:szCs w:val="18"/>
        </w:rPr>
        <w:t xml:space="preserve">«История России»,  </w:t>
      </w:r>
      <w:r w:rsidRPr="003713B8">
        <w:rPr>
          <w:bCs/>
          <w:color w:val="000000" w:themeColor="text1"/>
          <w:sz w:val="18"/>
          <w:szCs w:val="18"/>
        </w:rPr>
        <w:t>по итогам участия серебряным медалистом стал Карасёв В.Н., бронзовым медалистом Евграфов Н. И.</w:t>
      </w:r>
    </w:p>
    <w:p w:rsidR="0029623D" w:rsidRDefault="0029623D" w:rsidP="00294CA8">
      <w:pPr>
        <w:shd w:val="clear" w:color="auto" w:fill="FFFFFF"/>
        <w:ind w:firstLine="709"/>
        <w:jc w:val="both"/>
        <w:rPr>
          <w:color w:val="000000" w:themeColor="text1"/>
          <w:sz w:val="18"/>
          <w:szCs w:val="18"/>
        </w:rPr>
      </w:pPr>
      <w:r w:rsidRPr="003713B8">
        <w:rPr>
          <w:color w:val="000000" w:themeColor="text1"/>
          <w:sz w:val="18"/>
          <w:szCs w:val="18"/>
        </w:rPr>
        <w:t>В апреле 2016 года в МГУ им. М.В. Ломоносова на ежегодном Международном молодежном научном форуме «Ломоносов» от Школы педагогики ДВФУ были отмечены доклады студенток профиля «История и Обществознание» Дарьи Шуйская (грамота за лучший доклад, представленный на XXIII Международной научной конференции) и Валентины Крутоус (диплом II степени рамках работы круглого стола «Территориальные споры в Восточной Азии»).</w:t>
      </w:r>
    </w:p>
    <w:p w:rsidR="00C151FA" w:rsidRPr="003713B8" w:rsidRDefault="00C151FA" w:rsidP="00294CA8">
      <w:pPr>
        <w:shd w:val="clear" w:color="auto" w:fill="FFFFFF"/>
        <w:ind w:firstLine="709"/>
        <w:jc w:val="both"/>
        <w:rPr>
          <w:color w:val="000000" w:themeColor="text1"/>
          <w:sz w:val="18"/>
          <w:szCs w:val="18"/>
        </w:rPr>
      </w:pPr>
    </w:p>
    <w:p w:rsidR="00725355" w:rsidRPr="003713B8" w:rsidRDefault="00725355" w:rsidP="00541E51">
      <w:pPr>
        <w:pStyle w:val="a5"/>
        <w:numPr>
          <w:ilvl w:val="0"/>
          <w:numId w:val="6"/>
        </w:numPr>
        <w:ind w:left="57" w:firstLine="709"/>
        <w:jc w:val="both"/>
        <w:rPr>
          <w:b/>
          <w:bCs/>
          <w:color w:val="000000" w:themeColor="text1"/>
          <w:sz w:val="18"/>
          <w:szCs w:val="18"/>
        </w:rPr>
      </w:pPr>
      <w:r w:rsidRPr="003713B8">
        <w:rPr>
          <w:b/>
          <w:bCs/>
          <w:color w:val="000000" w:themeColor="text1"/>
          <w:sz w:val="18"/>
          <w:szCs w:val="18"/>
        </w:rPr>
        <w:t>Научные связи с другими вузами.</w:t>
      </w:r>
    </w:p>
    <w:p w:rsidR="00725355" w:rsidRPr="003713B8" w:rsidRDefault="00725355" w:rsidP="00725355">
      <w:pPr>
        <w:pStyle w:val="a5"/>
        <w:ind w:left="57" w:firstLine="709"/>
        <w:jc w:val="both"/>
        <w:outlineLvl w:val="2"/>
        <w:rPr>
          <w:color w:val="000000" w:themeColor="text1"/>
          <w:sz w:val="18"/>
          <w:szCs w:val="18"/>
        </w:rPr>
      </w:pPr>
      <w:r w:rsidRPr="003713B8">
        <w:rPr>
          <w:bCs/>
          <w:color w:val="000000" w:themeColor="text1"/>
          <w:sz w:val="18"/>
          <w:szCs w:val="18"/>
        </w:rPr>
        <w:t>В отчетном году развивались научные связи с другими вузами и организациями, в том числе и международные контакты</w:t>
      </w:r>
      <w:r w:rsidRPr="003713B8">
        <w:rPr>
          <w:b/>
          <w:bCs/>
          <w:color w:val="000000" w:themeColor="text1"/>
          <w:sz w:val="18"/>
          <w:szCs w:val="18"/>
        </w:rPr>
        <w:t xml:space="preserve">. </w:t>
      </w:r>
      <w:r w:rsidRPr="003713B8">
        <w:rPr>
          <w:color w:val="000000" w:themeColor="text1"/>
          <w:sz w:val="18"/>
          <w:szCs w:val="18"/>
        </w:rPr>
        <w:t>Институт продолжал поддерживать рабочие научные связи с рядом вузов и НИИ России и стран СНГ, в частности с РГПУ им. А.И.Герцена, МПГУ, МГУ, ИГЛУ, НИУ ВШЭ и др. Преподаватели принимали участие в конференциях, семинарах, конкурсах, проводимых в 1</w:t>
      </w:r>
      <w:r w:rsidR="00541E51" w:rsidRPr="003713B8">
        <w:rPr>
          <w:color w:val="000000" w:themeColor="text1"/>
          <w:sz w:val="18"/>
          <w:szCs w:val="18"/>
        </w:rPr>
        <w:t>38</w:t>
      </w:r>
      <w:r w:rsidRPr="003713B8">
        <w:rPr>
          <w:color w:val="000000" w:themeColor="text1"/>
          <w:sz w:val="18"/>
          <w:szCs w:val="18"/>
        </w:rPr>
        <w:t xml:space="preserve"> вузах России,  участвовали в рецензировании и оппонировании диссертаций. </w:t>
      </w:r>
    </w:p>
    <w:p w:rsidR="00725355" w:rsidRPr="003713B8" w:rsidRDefault="00725355" w:rsidP="00725355">
      <w:pPr>
        <w:pStyle w:val="a5"/>
        <w:ind w:left="57" w:firstLine="709"/>
        <w:jc w:val="both"/>
        <w:outlineLvl w:val="2"/>
        <w:rPr>
          <w:color w:val="000000" w:themeColor="text1"/>
          <w:sz w:val="18"/>
          <w:szCs w:val="18"/>
        </w:rPr>
      </w:pPr>
      <w:r w:rsidRPr="003713B8">
        <w:rPr>
          <w:color w:val="000000" w:themeColor="text1"/>
          <w:sz w:val="18"/>
          <w:szCs w:val="18"/>
        </w:rPr>
        <w:t>Способствовало развитию межвузовских связей реализация программы “</w:t>
      </w:r>
      <w:r w:rsidRPr="003713B8">
        <w:rPr>
          <w:color w:val="000000" w:themeColor="text1"/>
          <w:sz w:val="18"/>
          <w:szCs w:val="18"/>
          <w:lang w:val="en-US"/>
        </w:rPr>
        <w:t>Viziting</w:t>
      </w:r>
      <w:r w:rsidRPr="003713B8">
        <w:rPr>
          <w:color w:val="000000" w:themeColor="text1"/>
          <w:sz w:val="18"/>
          <w:szCs w:val="18"/>
        </w:rPr>
        <w:t>-</w:t>
      </w:r>
      <w:r w:rsidRPr="003713B8">
        <w:rPr>
          <w:color w:val="000000" w:themeColor="text1"/>
          <w:sz w:val="18"/>
          <w:szCs w:val="18"/>
          <w:lang w:val="en-US"/>
        </w:rPr>
        <w:t>professor</w:t>
      </w:r>
      <w:r w:rsidRPr="003713B8">
        <w:rPr>
          <w:color w:val="000000" w:themeColor="text1"/>
          <w:sz w:val="18"/>
          <w:szCs w:val="18"/>
        </w:rPr>
        <w:t xml:space="preserve">”, осуществляемой в рамках ППКС ДВФУ, по которой в Школе выступили с лекциями и семинарами ряд представителей центральных вузов.  </w:t>
      </w:r>
    </w:p>
    <w:p w:rsidR="00725355" w:rsidRPr="003713B8" w:rsidRDefault="00725355" w:rsidP="00725355">
      <w:pPr>
        <w:pStyle w:val="a5"/>
        <w:ind w:left="57" w:firstLine="709"/>
        <w:jc w:val="both"/>
        <w:outlineLvl w:val="2"/>
        <w:rPr>
          <w:color w:val="000000" w:themeColor="text1"/>
          <w:sz w:val="18"/>
          <w:szCs w:val="18"/>
        </w:rPr>
      </w:pPr>
      <w:r w:rsidRPr="003713B8">
        <w:rPr>
          <w:color w:val="000000" w:themeColor="text1"/>
          <w:sz w:val="18"/>
          <w:szCs w:val="18"/>
        </w:rPr>
        <w:t>Заключен договор с Академией педагогики Сямэньского университета (Китай) по вопросам создания инновационной площадки и осуществлению научного исследования вопросов индивидуализации высшего педагогического образования в России и Китае, Кенгбукским университетом (Южная Корея) предусматривающий изучение использования интерактивных методов в обучении. Институт развивает международные связи, на отчетное время институт имеет договора на сотрудничество с 8 зарубежными вузами:  6 - КНР, 2 – Республика Корея.</w:t>
      </w:r>
    </w:p>
    <w:p w:rsidR="00725355" w:rsidRPr="003713B8" w:rsidRDefault="00725355" w:rsidP="00725355">
      <w:pPr>
        <w:ind w:firstLine="709"/>
        <w:jc w:val="both"/>
        <w:rPr>
          <w:color w:val="000000" w:themeColor="text1"/>
          <w:sz w:val="18"/>
          <w:szCs w:val="18"/>
        </w:rPr>
      </w:pPr>
      <w:r w:rsidRPr="003713B8">
        <w:rPr>
          <w:color w:val="000000" w:themeColor="text1"/>
          <w:sz w:val="18"/>
          <w:szCs w:val="18"/>
          <w:shd w:val="clear" w:color="auto" w:fill="FFFFFF"/>
        </w:rPr>
        <w:t>Проведен Международный научно-методический семинар «Русский язык как иностранный: проблемы изучения и преподавания» (Центр обучения и тестирования по русскому языку как иностранному (директор Тарлышева Е.А.) и кафедра Русского языка и литературы и методики преподавания ( зав. кафедрой Калмыкова С.А.).</w:t>
      </w:r>
      <w:r w:rsidRPr="003713B8">
        <w:rPr>
          <w:b/>
          <w:bCs/>
          <w:color w:val="000000" w:themeColor="text1"/>
          <w:sz w:val="18"/>
          <w:szCs w:val="18"/>
        </w:rPr>
        <w:t xml:space="preserve">  </w:t>
      </w:r>
      <w:r w:rsidRPr="003713B8">
        <w:rPr>
          <w:bCs/>
          <w:color w:val="000000" w:themeColor="text1"/>
          <w:sz w:val="18"/>
          <w:szCs w:val="18"/>
        </w:rPr>
        <w:t>В семинаре приняли участие преподаватели РКИ учебных заведений России (ДВФУ, ВГУЭС, МГУ им. Невельского, ПГСХА, ПримИЖТ) и Китая (Харбинский научно-технический университет, Харбинский университет нефти, ХТГУ г. Цзиси, Училище переводчиков г. Суйфэньхэ)</w:t>
      </w:r>
      <w:r w:rsidRPr="003713B8">
        <w:rPr>
          <w:color w:val="000000" w:themeColor="text1"/>
          <w:sz w:val="18"/>
          <w:szCs w:val="18"/>
        </w:rPr>
        <w:t>.</w:t>
      </w:r>
    </w:p>
    <w:p w:rsidR="00725355" w:rsidRDefault="00725355" w:rsidP="00725355">
      <w:pPr>
        <w:ind w:firstLine="709"/>
        <w:jc w:val="both"/>
        <w:rPr>
          <w:color w:val="000000" w:themeColor="text1"/>
          <w:sz w:val="18"/>
          <w:szCs w:val="18"/>
          <w:shd w:val="clear" w:color="auto" w:fill="FFFFFF"/>
        </w:rPr>
      </w:pPr>
      <w:r w:rsidRPr="003713B8">
        <w:rPr>
          <w:color w:val="000000" w:themeColor="text1"/>
          <w:sz w:val="18"/>
          <w:szCs w:val="18"/>
        </w:rPr>
        <w:t xml:space="preserve">Подготовлены предложения для открытия регионального научного центра РАО. </w:t>
      </w:r>
      <w:r w:rsidRPr="003713B8">
        <w:rPr>
          <w:color w:val="000000" w:themeColor="text1"/>
          <w:sz w:val="18"/>
          <w:szCs w:val="18"/>
          <w:shd w:val="clear" w:color="auto" w:fill="FFFFFF"/>
        </w:rPr>
        <w:t xml:space="preserve">Результатом подготовительной  работы  проведенной в 2016 г. стало заключение соглашения от 03.06.2016 г. № 06-08/11 между ДВФУ и Российской академией образования, а также  решение  Ученого Совета ДВФУ о создании центра (протокол от 24.06.2016 г. № 06-16). Приказом ДВФУ объявлено создание Дальневосточного регионального научного центра РАО с 01.07.2016. В настоящее время ведется работа по планированию деятельности Центра. </w:t>
      </w:r>
    </w:p>
    <w:p w:rsidR="00C151FA" w:rsidRPr="003713B8" w:rsidRDefault="00C151FA" w:rsidP="00725355">
      <w:pPr>
        <w:ind w:firstLine="709"/>
        <w:jc w:val="both"/>
        <w:rPr>
          <w:color w:val="000000" w:themeColor="text1"/>
          <w:sz w:val="18"/>
          <w:szCs w:val="18"/>
          <w:shd w:val="clear" w:color="auto" w:fill="FFFFFF"/>
        </w:rPr>
      </w:pPr>
    </w:p>
    <w:p w:rsidR="003365E8" w:rsidRPr="003713B8" w:rsidRDefault="003365E8" w:rsidP="00C151FA">
      <w:pPr>
        <w:pStyle w:val="a5"/>
        <w:numPr>
          <w:ilvl w:val="0"/>
          <w:numId w:val="6"/>
        </w:numPr>
        <w:ind w:left="0" w:firstLine="709"/>
        <w:jc w:val="both"/>
        <w:rPr>
          <w:b/>
          <w:color w:val="000000" w:themeColor="text1"/>
          <w:sz w:val="18"/>
          <w:szCs w:val="18"/>
        </w:rPr>
      </w:pPr>
      <w:r w:rsidRPr="003713B8">
        <w:rPr>
          <w:b/>
          <w:color w:val="000000" w:themeColor="text1"/>
          <w:sz w:val="18"/>
          <w:szCs w:val="18"/>
        </w:rPr>
        <w:t>Инновационная деятельность</w:t>
      </w:r>
    </w:p>
    <w:p w:rsidR="003365E8" w:rsidRPr="003713B8" w:rsidRDefault="003365E8" w:rsidP="00294CA8">
      <w:pPr>
        <w:pStyle w:val="a8"/>
        <w:ind w:firstLine="709"/>
        <w:jc w:val="both"/>
        <w:rPr>
          <w:color w:val="000000" w:themeColor="text1"/>
          <w:sz w:val="18"/>
          <w:szCs w:val="18"/>
        </w:rPr>
      </w:pPr>
      <w:r w:rsidRPr="003713B8">
        <w:rPr>
          <w:color w:val="000000" w:themeColor="text1"/>
          <w:sz w:val="18"/>
          <w:szCs w:val="18"/>
        </w:rPr>
        <w:t>В 2016 г. в Школе педагогики были организованы и проведены совместные мероприятия с управлением образованием Приморского края, муниципальными органами управления образованием, методическими службами: Фестиваль инновационных площадок, Региональный конкурс «Воспитание сердцем», мастерские для учителей и воспитателей Приморского края, научно-практическая конференция «Взаимодействие государства и общества по сохранению института семьи и профилактике социального сиротства: проблемы, тенденции и перспективы» (</w:t>
      </w:r>
      <w:r w:rsidRPr="003713B8">
        <w:rPr>
          <w:noProof/>
          <w:color w:val="000000" w:themeColor="text1"/>
          <w:sz w:val="18"/>
          <w:szCs w:val="18"/>
        </w:rPr>
        <w:t>региональное отделение всероссийского общественного движения «Матери России»</w:t>
      </w:r>
      <w:r w:rsidRPr="003713B8">
        <w:rPr>
          <w:color w:val="000000" w:themeColor="text1"/>
          <w:sz w:val="18"/>
          <w:szCs w:val="18"/>
        </w:rPr>
        <w:t xml:space="preserve">). </w:t>
      </w:r>
    </w:p>
    <w:p w:rsidR="003365E8" w:rsidRPr="003713B8" w:rsidRDefault="003365E8" w:rsidP="00C151FA">
      <w:pPr>
        <w:tabs>
          <w:tab w:val="left" w:pos="851"/>
        </w:tabs>
        <w:ind w:firstLine="709"/>
        <w:contextualSpacing/>
        <w:jc w:val="both"/>
        <w:rPr>
          <w:color w:val="000000" w:themeColor="text1"/>
          <w:sz w:val="18"/>
          <w:szCs w:val="18"/>
        </w:rPr>
      </w:pPr>
      <w:r w:rsidRPr="003713B8">
        <w:rPr>
          <w:color w:val="000000" w:themeColor="text1"/>
          <w:sz w:val="18"/>
          <w:szCs w:val="18"/>
        </w:rPr>
        <w:t xml:space="preserve">-  Организована работа Центра интерактивного обучения и технического творчества». </w:t>
      </w:r>
    </w:p>
    <w:p w:rsidR="00CE0711" w:rsidRPr="003713B8" w:rsidRDefault="00CE0711" w:rsidP="00C151FA">
      <w:pPr>
        <w:tabs>
          <w:tab w:val="left" w:pos="851"/>
        </w:tabs>
        <w:ind w:firstLine="709"/>
        <w:contextualSpacing/>
        <w:jc w:val="both"/>
        <w:rPr>
          <w:color w:val="000000" w:themeColor="text1"/>
          <w:sz w:val="18"/>
          <w:szCs w:val="18"/>
        </w:rPr>
      </w:pPr>
      <w:r w:rsidRPr="003713B8">
        <w:rPr>
          <w:color w:val="000000" w:themeColor="text1"/>
          <w:sz w:val="18"/>
          <w:szCs w:val="18"/>
        </w:rPr>
        <w:t>- Открыто научно-техническое бюро для привлечения студентов к участию в научно-исследовательской работе по изучению методики работы с одаренными школьниками по дисциплинам математика, информатика, физика и др.</w:t>
      </w:r>
    </w:p>
    <w:p w:rsidR="00CE0711" w:rsidRPr="003713B8" w:rsidRDefault="00CE0711" w:rsidP="00C151FA">
      <w:pPr>
        <w:tabs>
          <w:tab w:val="left" w:pos="851"/>
        </w:tabs>
        <w:ind w:firstLine="709"/>
        <w:contextualSpacing/>
        <w:jc w:val="both"/>
        <w:rPr>
          <w:color w:val="000000" w:themeColor="text1"/>
          <w:sz w:val="18"/>
          <w:szCs w:val="18"/>
        </w:rPr>
      </w:pPr>
      <w:r w:rsidRPr="003713B8">
        <w:rPr>
          <w:color w:val="000000" w:themeColor="text1"/>
          <w:sz w:val="18"/>
          <w:szCs w:val="18"/>
        </w:rPr>
        <w:t>-  Открыто студенческое проектное бюро «Центр интерактивного обучения» Приказ № 12-13-1855 от 07.10.2016</w:t>
      </w:r>
    </w:p>
    <w:p w:rsidR="003365E8" w:rsidRPr="003713B8" w:rsidRDefault="00CE0711" w:rsidP="00C151FA">
      <w:pPr>
        <w:tabs>
          <w:tab w:val="left" w:pos="851"/>
        </w:tabs>
        <w:ind w:firstLine="709"/>
        <w:contextualSpacing/>
        <w:jc w:val="both"/>
        <w:rPr>
          <w:color w:val="000000" w:themeColor="text1"/>
          <w:sz w:val="18"/>
          <w:szCs w:val="18"/>
        </w:rPr>
      </w:pPr>
      <w:r w:rsidRPr="003713B8">
        <w:rPr>
          <w:color w:val="000000" w:themeColor="text1"/>
          <w:sz w:val="18"/>
          <w:szCs w:val="18"/>
        </w:rPr>
        <w:t xml:space="preserve">- Проведена  «Физико-математическая школа для учащихся старших классов» (период осенних каникул), школьники включены в работу лабораторий «3 </w:t>
      </w:r>
      <w:r w:rsidRPr="003713B8">
        <w:rPr>
          <w:color w:val="000000" w:themeColor="text1"/>
          <w:sz w:val="18"/>
          <w:szCs w:val="18"/>
          <w:lang w:val="en-US"/>
        </w:rPr>
        <w:t>D</w:t>
      </w:r>
      <w:r w:rsidRPr="003713B8">
        <w:rPr>
          <w:color w:val="000000" w:themeColor="text1"/>
          <w:sz w:val="18"/>
          <w:szCs w:val="18"/>
        </w:rPr>
        <w:t xml:space="preserve"> моделирование, нанолаборатория, участвовали в разработке</w:t>
      </w:r>
      <w:r w:rsidR="00EE7732" w:rsidRPr="003713B8">
        <w:rPr>
          <w:color w:val="000000" w:themeColor="text1"/>
          <w:sz w:val="18"/>
          <w:szCs w:val="18"/>
        </w:rPr>
        <w:t xml:space="preserve"> образовательных проектов и др., п</w:t>
      </w:r>
      <w:r w:rsidR="003365E8" w:rsidRPr="003713B8">
        <w:rPr>
          <w:color w:val="000000" w:themeColor="text1"/>
          <w:sz w:val="18"/>
          <w:szCs w:val="18"/>
        </w:rPr>
        <w:t xml:space="preserve">одготовлены и запущены программы дополнительного образования для старшеклассников. </w:t>
      </w:r>
    </w:p>
    <w:p w:rsidR="003365E8" w:rsidRPr="003713B8" w:rsidRDefault="003365E8" w:rsidP="00C151FA">
      <w:pPr>
        <w:tabs>
          <w:tab w:val="left" w:pos="851"/>
        </w:tabs>
        <w:ind w:firstLine="709"/>
        <w:contextualSpacing/>
        <w:jc w:val="both"/>
        <w:rPr>
          <w:color w:val="000000" w:themeColor="text1"/>
          <w:sz w:val="18"/>
          <w:szCs w:val="18"/>
        </w:rPr>
      </w:pPr>
      <w:r w:rsidRPr="003713B8">
        <w:rPr>
          <w:color w:val="000000" w:themeColor="text1"/>
          <w:sz w:val="18"/>
          <w:szCs w:val="18"/>
        </w:rPr>
        <w:t>- Центром интерактивного обучения и технического творчества начата научно-исследовательская  работа  по использованию интерактивных технологий в работе с одаренными школьниками;</w:t>
      </w:r>
      <w:r w:rsidR="00EE7732" w:rsidRPr="003713B8">
        <w:rPr>
          <w:color w:val="000000" w:themeColor="text1"/>
          <w:sz w:val="18"/>
          <w:szCs w:val="18"/>
        </w:rPr>
        <w:t xml:space="preserve"> о</w:t>
      </w:r>
      <w:r w:rsidRPr="003713B8">
        <w:rPr>
          <w:color w:val="000000" w:themeColor="text1"/>
          <w:sz w:val="18"/>
          <w:szCs w:val="18"/>
        </w:rPr>
        <w:t xml:space="preserve">рганизован сбор фактического материала по результатам работы физико-математической школы (осенние каникулы школьников). </w:t>
      </w:r>
    </w:p>
    <w:p w:rsidR="00EE7732" w:rsidRPr="003713B8" w:rsidRDefault="00EE7732" w:rsidP="00C151FA">
      <w:pPr>
        <w:tabs>
          <w:tab w:val="left" w:pos="219"/>
          <w:tab w:val="left" w:pos="851"/>
        </w:tabs>
        <w:ind w:firstLine="709"/>
        <w:jc w:val="both"/>
        <w:rPr>
          <w:color w:val="000000" w:themeColor="text1"/>
          <w:sz w:val="18"/>
          <w:szCs w:val="18"/>
        </w:rPr>
      </w:pPr>
      <w:r w:rsidRPr="003713B8">
        <w:rPr>
          <w:color w:val="000000" w:themeColor="text1"/>
          <w:sz w:val="18"/>
          <w:szCs w:val="18"/>
        </w:rPr>
        <w:t xml:space="preserve">- Проведен конкурс социально-значимых проектов студентов, на конкурс представлены и защищены 7 студенческих проектов. </w:t>
      </w:r>
    </w:p>
    <w:p w:rsidR="003365E8" w:rsidRPr="003713B8" w:rsidRDefault="003365E8" w:rsidP="00C151FA">
      <w:pPr>
        <w:tabs>
          <w:tab w:val="left" w:pos="851"/>
        </w:tabs>
        <w:ind w:firstLine="709"/>
        <w:contextualSpacing/>
        <w:jc w:val="both"/>
        <w:rPr>
          <w:color w:val="000000" w:themeColor="text1"/>
          <w:sz w:val="18"/>
          <w:szCs w:val="18"/>
        </w:rPr>
      </w:pPr>
      <w:r w:rsidRPr="003713B8">
        <w:rPr>
          <w:color w:val="000000" w:themeColor="text1"/>
          <w:sz w:val="18"/>
          <w:szCs w:val="18"/>
        </w:rPr>
        <w:t>- Установлены контакты с Всероссийским центром «Океан» по внедрению интерактивного обучения  в практику работы с одаренными детьми.</w:t>
      </w:r>
    </w:p>
    <w:p w:rsidR="003365E8" w:rsidRPr="003713B8" w:rsidRDefault="003365E8" w:rsidP="00294CA8">
      <w:pPr>
        <w:ind w:firstLine="709"/>
        <w:contextualSpacing/>
        <w:jc w:val="both"/>
        <w:rPr>
          <w:color w:val="000000" w:themeColor="text1"/>
          <w:sz w:val="18"/>
          <w:szCs w:val="18"/>
        </w:rPr>
      </w:pPr>
      <w:r w:rsidRPr="003713B8">
        <w:rPr>
          <w:color w:val="000000" w:themeColor="text1"/>
          <w:sz w:val="18"/>
          <w:szCs w:val="18"/>
        </w:rPr>
        <w:t xml:space="preserve">В 2016 г. на базе образовательных организаций  Приморского края создано 22 инновационные площадки Школы педагогики, на которых осуществляется совместная работа преподавателей и практикующих учителей апробация нововведений в практику образования. </w:t>
      </w:r>
    </w:p>
    <w:p w:rsidR="00294CA8" w:rsidRPr="003713B8" w:rsidRDefault="00294CA8" w:rsidP="00294CA8">
      <w:pPr>
        <w:ind w:firstLine="709"/>
        <w:jc w:val="both"/>
        <w:rPr>
          <w:color w:val="000000" w:themeColor="text1"/>
          <w:sz w:val="18"/>
          <w:szCs w:val="18"/>
        </w:rPr>
      </w:pPr>
      <w:r w:rsidRPr="003713B8">
        <w:rPr>
          <w:color w:val="000000" w:themeColor="text1"/>
          <w:sz w:val="18"/>
          <w:szCs w:val="18"/>
        </w:rPr>
        <w:lastRenderedPageBreak/>
        <w:t xml:space="preserve">- За отчетный период разработаны и проведены 6 программ повышения квалификации,  отражающих инновационные аспекты развития общего образования под общим названием «Инновационные образовательные практики». </w:t>
      </w:r>
    </w:p>
    <w:p w:rsidR="00294CA8" w:rsidRPr="003713B8" w:rsidRDefault="00294CA8" w:rsidP="00294CA8">
      <w:pPr>
        <w:ind w:firstLine="709"/>
        <w:jc w:val="both"/>
        <w:rPr>
          <w:color w:val="000000" w:themeColor="text1"/>
          <w:sz w:val="18"/>
          <w:szCs w:val="18"/>
        </w:rPr>
      </w:pPr>
      <w:r w:rsidRPr="003713B8">
        <w:rPr>
          <w:color w:val="000000" w:themeColor="text1"/>
          <w:sz w:val="18"/>
          <w:szCs w:val="18"/>
        </w:rPr>
        <w:t xml:space="preserve">- Подготовлены и проведены сетевые программы, повышения квалификации, работа которых осуществляется на стажировочных площадках. С этой целью открыты 7 стажировочных площадок. </w:t>
      </w:r>
    </w:p>
    <w:p w:rsidR="00EE7732" w:rsidRPr="003713B8" w:rsidRDefault="00EE7732" w:rsidP="00EE7732">
      <w:pPr>
        <w:ind w:firstLine="709"/>
        <w:jc w:val="both"/>
        <w:rPr>
          <w:color w:val="000000" w:themeColor="text1"/>
          <w:sz w:val="18"/>
          <w:szCs w:val="18"/>
        </w:rPr>
      </w:pPr>
      <w:r w:rsidRPr="003713B8">
        <w:rPr>
          <w:color w:val="000000" w:themeColor="text1"/>
          <w:sz w:val="18"/>
          <w:szCs w:val="18"/>
        </w:rPr>
        <w:t xml:space="preserve">В 2016 году дополнительное профессиональное образование в Школе педагогики получили </w:t>
      </w:r>
      <w:r w:rsidRPr="003713B8">
        <w:rPr>
          <w:b/>
          <w:color w:val="000000" w:themeColor="text1"/>
          <w:sz w:val="18"/>
          <w:szCs w:val="18"/>
        </w:rPr>
        <w:t>726</w:t>
      </w:r>
      <w:r w:rsidRPr="003713B8">
        <w:rPr>
          <w:color w:val="000000" w:themeColor="text1"/>
          <w:sz w:val="18"/>
          <w:szCs w:val="18"/>
        </w:rPr>
        <w:t xml:space="preserve"> слушателей, из них </w:t>
      </w:r>
      <w:r w:rsidRPr="003713B8">
        <w:rPr>
          <w:b/>
          <w:color w:val="000000" w:themeColor="text1"/>
          <w:sz w:val="18"/>
          <w:szCs w:val="18"/>
        </w:rPr>
        <w:t>578</w:t>
      </w:r>
      <w:r w:rsidRPr="003713B8">
        <w:rPr>
          <w:color w:val="000000" w:themeColor="text1"/>
          <w:sz w:val="18"/>
          <w:szCs w:val="18"/>
        </w:rPr>
        <w:t xml:space="preserve"> слушателей прошли повышение квалификации, </w:t>
      </w:r>
      <w:r w:rsidRPr="003713B8">
        <w:rPr>
          <w:b/>
          <w:color w:val="000000" w:themeColor="text1"/>
          <w:sz w:val="18"/>
          <w:szCs w:val="18"/>
        </w:rPr>
        <w:t xml:space="preserve">148 </w:t>
      </w:r>
      <w:r w:rsidRPr="003713B8">
        <w:rPr>
          <w:color w:val="000000" w:themeColor="text1"/>
          <w:sz w:val="18"/>
          <w:szCs w:val="18"/>
        </w:rPr>
        <w:t xml:space="preserve">- профессиональную переподготовку. Были реализованы </w:t>
      </w:r>
      <w:r w:rsidRPr="003713B8">
        <w:rPr>
          <w:b/>
          <w:color w:val="000000" w:themeColor="text1"/>
          <w:sz w:val="18"/>
          <w:szCs w:val="18"/>
        </w:rPr>
        <w:t>24</w:t>
      </w:r>
      <w:r w:rsidRPr="003713B8">
        <w:rPr>
          <w:color w:val="000000" w:themeColor="text1"/>
          <w:sz w:val="18"/>
          <w:szCs w:val="18"/>
        </w:rPr>
        <w:t xml:space="preserve"> программы повышения квалификации, </w:t>
      </w:r>
      <w:r w:rsidRPr="003713B8">
        <w:rPr>
          <w:b/>
          <w:color w:val="000000" w:themeColor="text1"/>
          <w:sz w:val="18"/>
          <w:szCs w:val="18"/>
        </w:rPr>
        <w:t>8</w:t>
      </w:r>
      <w:r w:rsidRPr="003713B8">
        <w:rPr>
          <w:color w:val="000000" w:themeColor="text1"/>
          <w:sz w:val="18"/>
          <w:szCs w:val="18"/>
        </w:rPr>
        <w:t xml:space="preserve"> программ профессиональной переподготовки. Одновременно  с основным профессиональным образованием  в программах ДПО прошли обучение</w:t>
      </w:r>
      <w:r w:rsidRPr="003713B8">
        <w:rPr>
          <w:b/>
          <w:color w:val="000000" w:themeColor="text1"/>
          <w:sz w:val="18"/>
          <w:szCs w:val="18"/>
        </w:rPr>
        <w:t xml:space="preserve"> 55 </w:t>
      </w:r>
      <w:r w:rsidRPr="003713B8">
        <w:rPr>
          <w:color w:val="000000" w:themeColor="text1"/>
          <w:sz w:val="18"/>
          <w:szCs w:val="18"/>
        </w:rPr>
        <w:t xml:space="preserve">студентов. По набору слушателей и количеству реализованных программ Школа педагогики сохраняет одно из ведущих мест в университете. </w:t>
      </w:r>
    </w:p>
    <w:p w:rsidR="00EE7732" w:rsidRPr="003713B8" w:rsidRDefault="00EE7732" w:rsidP="00EE7732">
      <w:pPr>
        <w:autoSpaceDE w:val="0"/>
        <w:autoSpaceDN w:val="0"/>
        <w:adjustRightInd w:val="0"/>
        <w:ind w:firstLine="709"/>
        <w:jc w:val="both"/>
        <w:rPr>
          <w:rFonts w:eastAsia="Times New Roman"/>
          <w:color w:val="000000" w:themeColor="text1"/>
          <w:sz w:val="18"/>
          <w:szCs w:val="18"/>
        </w:rPr>
      </w:pPr>
      <w:r w:rsidRPr="003713B8">
        <w:rPr>
          <w:rFonts w:eastAsia="Times New Roman"/>
          <w:color w:val="000000" w:themeColor="text1"/>
          <w:sz w:val="18"/>
          <w:szCs w:val="18"/>
        </w:rPr>
        <w:t xml:space="preserve">В разработке и реализации дополнительных профессиональных программ в текущем году участвовали  </w:t>
      </w:r>
      <w:r w:rsidRPr="003713B8">
        <w:rPr>
          <w:rFonts w:eastAsia="Times New Roman"/>
          <w:b/>
          <w:color w:val="000000" w:themeColor="text1"/>
          <w:sz w:val="18"/>
          <w:szCs w:val="18"/>
        </w:rPr>
        <w:t>97</w:t>
      </w:r>
      <w:r w:rsidRPr="003713B8">
        <w:rPr>
          <w:rFonts w:eastAsia="Times New Roman"/>
          <w:color w:val="000000" w:themeColor="text1"/>
          <w:sz w:val="18"/>
          <w:szCs w:val="18"/>
        </w:rPr>
        <w:t xml:space="preserve"> преподавателей, </w:t>
      </w:r>
      <w:r w:rsidRPr="003713B8">
        <w:rPr>
          <w:color w:val="000000" w:themeColor="text1"/>
          <w:sz w:val="18"/>
          <w:szCs w:val="18"/>
        </w:rPr>
        <w:t xml:space="preserve">из них </w:t>
      </w:r>
      <w:r w:rsidRPr="003713B8">
        <w:rPr>
          <w:b/>
          <w:color w:val="000000" w:themeColor="text1"/>
          <w:sz w:val="18"/>
          <w:szCs w:val="18"/>
        </w:rPr>
        <w:t>73 -</w:t>
      </w:r>
      <w:r w:rsidRPr="003713B8">
        <w:rPr>
          <w:color w:val="000000" w:themeColor="text1"/>
          <w:sz w:val="18"/>
          <w:szCs w:val="18"/>
        </w:rPr>
        <w:t xml:space="preserve"> штатные преподаватели филиала</w:t>
      </w:r>
      <w:r w:rsidRPr="003713B8">
        <w:rPr>
          <w:rFonts w:eastAsia="Times New Roman"/>
          <w:color w:val="000000" w:themeColor="text1"/>
          <w:sz w:val="18"/>
          <w:szCs w:val="18"/>
        </w:rPr>
        <w:t xml:space="preserve">. Лидирующую позицию здесь занимает кафедра педагогики по количеству представленных программ и числу преподавателей, работающих со слушателями. Это объясняется спецификой программ,  требующих  специальных знаний в психолого-педагогической области. </w:t>
      </w:r>
    </w:p>
    <w:p w:rsidR="00EE7732" w:rsidRPr="003713B8" w:rsidRDefault="00EE7732" w:rsidP="00EE7732">
      <w:pPr>
        <w:autoSpaceDE w:val="0"/>
        <w:autoSpaceDN w:val="0"/>
        <w:adjustRightInd w:val="0"/>
        <w:ind w:firstLine="709"/>
        <w:jc w:val="both"/>
        <w:rPr>
          <w:rFonts w:eastAsia="Times New Roman"/>
          <w:color w:val="000000" w:themeColor="text1"/>
          <w:sz w:val="18"/>
          <w:szCs w:val="18"/>
        </w:rPr>
      </w:pPr>
      <w:r w:rsidRPr="003713B8">
        <w:rPr>
          <w:rFonts w:eastAsia="Times New Roman"/>
          <w:color w:val="000000" w:themeColor="text1"/>
          <w:sz w:val="18"/>
          <w:szCs w:val="18"/>
        </w:rPr>
        <w:t xml:space="preserve">Особое место в работе отдела ДПО занимали программы для преподавателей высшей школы, в рамках которых повысили квалификацию </w:t>
      </w:r>
      <w:r w:rsidRPr="003713B8">
        <w:rPr>
          <w:rFonts w:eastAsia="Times New Roman"/>
          <w:b/>
          <w:color w:val="000000" w:themeColor="text1"/>
          <w:sz w:val="18"/>
          <w:szCs w:val="18"/>
        </w:rPr>
        <w:t>28</w:t>
      </w:r>
      <w:r w:rsidRPr="003713B8">
        <w:rPr>
          <w:rFonts w:eastAsia="Times New Roman"/>
          <w:color w:val="000000" w:themeColor="text1"/>
          <w:sz w:val="18"/>
          <w:szCs w:val="18"/>
        </w:rPr>
        <w:t xml:space="preserve"> преподавателей филиала ДВФУ в г.Уссурийске.</w:t>
      </w:r>
    </w:p>
    <w:p w:rsidR="00EE7732" w:rsidRDefault="00EE7732" w:rsidP="00EE7732">
      <w:pPr>
        <w:autoSpaceDE w:val="0"/>
        <w:autoSpaceDN w:val="0"/>
        <w:adjustRightInd w:val="0"/>
        <w:ind w:firstLine="709"/>
        <w:jc w:val="both"/>
        <w:rPr>
          <w:rFonts w:eastAsia="Times New Roman"/>
          <w:color w:val="000000" w:themeColor="text1"/>
          <w:sz w:val="18"/>
          <w:szCs w:val="18"/>
        </w:rPr>
      </w:pPr>
      <w:r w:rsidRPr="003713B8">
        <w:rPr>
          <w:rFonts w:eastAsia="Times New Roman"/>
          <w:color w:val="000000" w:themeColor="text1"/>
          <w:sz w:val="18"/>
          <w:szCs w:val="18"/>
        </w:rPr>
        <w:t xml:space="preserve">В 2016 году объем поступивших денежных средств от реализации программ ДПО и образовательных семинаров составил </w:t>
      </w:r>
      <w:r w:rsidRPr="003713B8">
        <w:rPr>
          <w:rFonts w:eastAsia="Times New Roman"/>
          <w:b/>
          <w:bCs/>
          <w:iCs/>
          <w:color w:val="000000" w:themeColor="text1"/>
          <w:sz w:val="18"/>
          <w:szCs w:val="18"/>
        </w:rPr>
        <w:t>8 305 210</w:t>
      </w:r>
      <w:r w:rsidRPr="003713B8">
        <w:rPr>
          <w:rFonts w:eastAsia="Times New Roman"/>
          <w:b/>
          <w:bCs/>
          <w:i/>
          <w:iCs/>
          <w:color w:val="000000" w:themeColor="text1"/>
          <w:sz w:val="18"/>
          <w:szCs w:val="18"/>
        </w:rPr>
        <w:t xml:space="preserve"> </w:t>
      </w:r>
      <w:r w:rsidRPr="003713B8">
        <w:rPr>
          <w:rFonts w:eastAsia="Times New Roman"/>
          <w:color w:val="000000" w:themeColor="text1"/>
          <w:sz w:val="18"/>
          <w:szCs w:val="18"/>
        </w:rPr>
        <w:t xml:space="preserve"> рублей.</w:t>
      </w:r>
    </w:p>
    <w:p w:rsidR="00427A4F" w:rsidRPr="003713B8" w:rsidRDefault="00427A4F" w:rsidP="00EE7732">
      <w:pPr>
        <w:autoSpaceDE w:val="0"/>
        <w:autoSpaceDN w:val="0"/>
        <w:adjustRightInd w:val="0"/>
        <w:ind w:firstLine="709"/>
        <w:jc w:val="both"/>
        <w:rPr>
          <w:color w:val="000000" w:themeColor="text1"/>
          <w:sz w:val="18"/>
          <w:szCs w:val="18"/>
        </w:rPr>
      </w:pPr>
    </w:p>
    <w:p w:rsidR="00F34CAA" w:rsidRDefault="007953BD" w:rsidP="00AE74E8">
      <w:pPr>
        <w:pStyle w:val="a5"/>
        <w:numPr>
          <w:ilvl w:val="0"/>
          <w:numId w:val="6"/>
        </w:numPr>
        <w:ind w:left="0" w:firstLine="709"/>
        <w:jc w:val="both"/>
        <w:outlineLvl w:val="2"/>
        <w:rPr>
          <w:color w:val="000000" w:themeColor="text1"/>
          <w:sz w:val="18"/>
          <w:szCs w:val="18"/>
        </w:rPr>
      </w:pPr>
      <w:r w:rsidRPr="003713B8">
        <w:rPr>
          <w:color w:val="000000" w:themeColor="text1"/>
          <w:sz w:val="18"/>
          <w:szCs w:val="18"/>
        </w:rPr>
        <w:t>Анализ</w:t>
      </w:r>
      <w:r w:rsidR="00F34CAA" w:rsidRPr="003713B8">
        <w:rPr>
          <w:color w:val="000000" w:themeColor="text1"/>
          <w:sz w:val="18"/>
          <w:szCs w:val="18"/>
        </w:rPr>
        <w:t xml:space="preserve"> итог</w:t>
      </w:r>
      <w:r w:rsidRPr="003713B8">
        <w:rPr>
          <w:color w:val="000000" w:themeColor="text1"/>
          <w:sz w:val="18"/>
          <w:szCs w:val="18"/>
        </w:rPr>
        <w:t>ов</w:t>
      </w:r>
      <w:r w:rsidR="00F34CAA" w:rsidRPr="003713B8">
        <w:rPr>
          <w:color w:val="000000" w:themeColor="text1"/>
          <w:sz w:val="18"/>
          <w:szCs w:val="18"/>
        </w:rPr>
        <w:t xml:space="preserve"> научной деятельности </w:t>
      </w:r>
      <w:r w:rsidRPr="003713B8">
        <w:rPr>
          <w:color w:val="000000" w:themeColor="text1"/>
          <w:sz w:val="18"/>
          <w:szCs w:val="18"/>
        </w:rPr>
        <w:t>показывает</w:t>
      </w:r>
      <w:r w:rsidR="00F34CAA" w:rsidRPr="003713B8">
        <w:rPr>
          <w:color w:val="000000" w:themeColor="text1"/>
          <w:sz w:val="18"/>
          <w:szCs w:val="18"/>
        </w:rPr>
        <w:t xml:space="preserve">, что </w:t>
      </w:r>
      <w:r w:rsidRPr="003713B8">
        <w:rPr>
          <w:color w:val="000000" w:themeColor="text1"/>
          <w:sz w:val="18"/>
          <w:szCs w:val="18"/>
        </w:rPr>
        <w:t xml:space="preserve">остается </w:t>
      </w:r>
      <w:r w:rsidR="00F34CAA" w:rsidRPr="003713B8">
        <w:rPr>
          <w:color w:val="000000" w:themeColor="text1"/>
          <w:sz w:val="18"/>
          <w:szCs w:val="18"/>
        </w:rPr>
        <w:t>недостаточн</w:t>
      </w:r>
      <w:r w:rsidRPr="003713B8">
        <w:rPr>
          <w:color w:val="000000" w:themeColor="text1"/>
          <w:sz w:val="18"/>
          <w:szCs w:val="18"/>
        </w:rPr>
        <w:t>ой</w:t>
      </w:r>
      <w:r w:rsidR="00F34CAA" w:rsidRPr="003713B8">
        <w:rPr>
          <w:color w:val="000000" w:themeColor="text1"/>
          <w:sz w:val="18"/>
          <w:szCs w:val="18"/>
        </w:rPr>
        <w:t xml:space="preserve"> результативность преподавателей Школы педагогики в издании статей в </w:t>
      </w:r>
      <w:r w:rsidRPr="003713B8">
        <w:rPr>
          <w:color w:val="000000" w:themeColor="text1"/>
          <w:sz w:val="18"/>
          <w:szCs w:val="18"/>
        </w:rPr>
        <w:t xml:space="preserve">в изданиях, индексируемых в базе Scopus и Web of Science а также привлечении финансовых средств на проведение научных исследований. На этих вопросах было сосредоточено внимание при планировании НИР кафедр на 2017 году. Планы научной работы кафедр тщательно планировались и рассматривались и утверждались индивидуально, с учетом заданий ППКС Школе педагогики. </w:t>
      </w:r>
    </w:p>
    <w:p w:rsidR="00427A4F" w:rsidRPr="003713B8" w:rsidRDefault="00427A4F" w:rsidP="00427A4F">
      <w:pPr>
        <w:pStyle w:val="a5"/>
        <w:ind w:left="709"/>
        <w:jc w:val="both"/>
        <w:outlineLvl w:val="2"/>
        <w:rPr>
          <w:color w:val="000000" w:themeColor="text1"/>
          <w:sz w:val="18"/>
          <w:szCs w:val="18"/>
        </w:rPr>
      </w:pPr>
    </w:p>
    <w:p w:rsidR="00871CD2" w:rsidRPr="003713B8" w:rsidRDefault="00871CD2" w:rsidP="00AE74E8">
      <w:pPr>
        <w:pStyle w:val="a5"/>
        <w:numPr>
          <w:ilvl w:val="0"/>
          <w:numId w:val="6"/>
        </w:numPr>
        <w:ind w:left="0" w:firstLine="709"/>
        <w:jc w:val="both"/>
        <w:outlineLvl w:val="2"/>
        <w:rPr>
          <w:color w:val="000000" w:themeColor="text1"/>
          <w:sz w:val="18"/>
          <w:szCs w:val="18"/>
        </w:rPr>
      </w:pPr>
      <w:r w:rsidRPr="003713B8">
        <w:rPr>
          <w:color w:val="000000" w:themeColor="text1"/>
          <w:sz w:val="18"/>
          <w:szCs w:val="18"/>
        </w:rPr>
        <w:t>В целях выполнения заданий ППКС, произведено следующее распределение заданий по публикационной активности и привлечению финансовых средств на НИОКР по кафедрам:</w:t>
      </w:r>
    </w:p>
    <w:tbl>
      <w:tblPr>
        <w:tblW w:w="10486"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2"/>
        <w:gridCol w:w="4819"/>
        <w:gridCol w:w="1418"/>
        <w:gridCol w:w="1984"/>
        <w:gridCol w:w="1843"/>
      </w:tblGrid>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Название кафедры</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Штатные сотрудники, чел.</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Количество статей в Web of Science и Scopus, шт.</w:t>
            </w:r>
          </w:p>
        </w:tc>
        <w:tc>
          <w:tcPr>
            <w:tcW w:w="1843"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Общий объем средств НИОКТР, тыс. руб.</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1.</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Математики, физики и методики преподавания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w:t>
            </w:r>
            <w:r w:rsidR="00EE7732" w:rsidRPr="003713B8">
              <w:rPr>
                <w:rFonts w:eastAsia="Times New Roman"/>
                <w:bCs/>
                <w:color w:val="000000" w:themeColor="text1"/>
                <w:kern w:val="24"/>
                <w:sz w:val="18"/>
                <w:szCs w:val="18"/>
              </w:rPr>
              <w:t>5</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2 889 344</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2.</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Информатики, информационных технологий и методики обучения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16</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3 081 967</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3.</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Естественнонаучного образования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14</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2 696 721</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4.</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Философии и социально-гуманитарного образования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w:t>
            </w:r>
            <w:r w:rsidR="00EE7732" w:rsidRPr="003713B8">
              <w:rPr>
                <w:rFonts w:eastAsia="Times New Roman"/>
                <w:bCs/>
                <w:color w:val="000000" w:themeColor="text1"/>
                <w:kern w:val="24"/>
                <w:sz w:val="18"/>
                <w:szCs w:val="18"/>
              </w:rPr>
              <w:t>5</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w:t>
            </w:r>
            <w:r w:rsidR="00F34CAA" w:rsidRPr="003713B8">
              <w:rPr>
                <w:rFonts w:eastAsia="Times New Roman"/>
                <w:bCs/>
                <w:color w:val="000000" w:themeColor="text1"/>
                <w:kern w:val="24"/>
                <w:sz w:val="18"/>
                <w:szCs w:val="18"/>
              </w:rPr>
              <w:t xml:space="preserve"> </w:t>
            </w:r>
            <w:r w:rsidRPr="003713B8">
              <w:rPr>
                <w:rFonts w:eastAsia="Times New Roman"/>
                <w:bCs/>
                <w:color w:val="000000" w:themeColor="text1"/>
                <w:kern w:val="24"/>
                <w:sz w:val="18"/>
                <w:szCs w:val="18"/>
              </w:rPr>
              <w:t>889 344</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5.</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Исторического образования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15</w:t>
            </w:r>
          </w:p>
        </w:tc>
        <w:tc>
          <w:tcPr>
            <w:tcW w:w="1984"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00871CD2"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w:t>
            </w:r>
            <w:r w:rsidR="00F34CAA" w:rsidRPr="003713B8">
              <w:rPr>
                <w:rFonts w:eastAsia="Times New Roman"/>
                <w:bCs/>
                <w:color w:val="000000" w:themeColor="text1"/>
                <w:kern w:val="24"/>
                <w:sz w:val="18"/>
                <w:szCs w:val="18"/>
              </w:rPr>
              <w:t xml:space="preserve"> </w:t>
            </w:r>
            <w:r w:rsidRPr="003713B8">
              <w:rPr>
                <w:rFonts w:eastAsia="Times New Roman"/>
                <w:bCs/>
                <w:color w:val="000000" w:themeColor="text1"/>
                <w:kern w:val="24"/>
                <w:sz w:val="18"/>
                <w:szCs w:val="18"/>
              </w:rPr>
              <w:t>889 344</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6.</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Педагогики</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w:t>
            </w:r>
            <w:r w:rsidR="00EE7732" w:rsidRPr="003713B8">
              <w:rPr>
                <w:rFonts w:eastAsia="Times New Roman"/>
                <w:bCs/>
                <w:color w:val="000000" w:themeColor="text1"/>
                <w:kern w:val="24"/>
                <w:sz w:val="18"/>
                <w:szCs w:val="18"/>
              </w:rPr>
              <w:t>5</w:t>
            </w:r>
          </w:p>
        </w:tc>
        <w:tc>
          <w:tcPr>
            <w:tcW w:w="1984"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5</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4 815 574</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7.</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Психологии образования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w:t>
            </w:r>
            <w:r w:rsidR="00EE7732" w:rsidRPr="003713B8">
              <w:rPr>
                <w:rFonts w:eastAsia="Times New Roman"/>
                <w:bCs/>
                <w:color w:val="000000" w:themeColor="text1"/>
                <w:kern w:val="24"/>
                <w:sz w:val="18"/>
                <w:szCs w:val="18"/>
              </w:rPr>
              <w:t>2</w:t>
            </w:r>
          </w:p>
        </w:tc>
        <w:tc>
          <w:tcPr>
            <w:tcW w:w="1984"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2 311 475</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8.</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Теории и методики профессионального образования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21</w:t>
            </w:r>
            <w:r w:rsidR="00871CD2"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w:t>
            </w:r>
            <w:r w:rsidR="00871CD2"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EE773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4 045 082</w:t>
            </w:r>
            <w:r w:rsidR="00871CD2" w:rsidRPr="003713B8">
              <w:rPr>
                <w:bCs/>
                <w:color w:val="000000" w:themeColor="text1"/>
                <w:kern w:val="24"/>
                <w:sz w:val="18"/>
                <w:szCs w:val="18"/>
              </w:rPr>
              <w:t xml:space="preserve"> </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9.</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Педагогической психологии</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22</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4 045 082</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10.</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Теории, методики и практики физической культуры и спорта</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w:t>
            </w:r>
            <w:r w:rsidR="00F34CAA" w:rsidRPr="003713B8">
              <w:rPr>
                <w:rFonts w:eastAsia="Times New Roman"/>
                <w:bCs/>
                <w:color w:val="000000" w:themeColor="text1"/>
                <w:kern w:val="24"/>
                <w:sz w:val="18"/>
                <w:szCs w:val="18"/>
              </w:rPr>
              <w:t>4</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2 696 721</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11.</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Географии, экологии и охраны здоровья детей</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w:t>
            </w:r>
            <w:r w:rsidR="00F34CAA" w:rsidRPr="003713B8">
              <w:rPr>
                <w:rFonts w:eastAsia="Times New Roman"/>
                <w:bCs/>
                <w:color w:val="000000" w:themeColor="text1"/>
                <w:kern w:val="24"/>
                <w:sz w:val="18"/>
                <w:szCs w:val="18"/>
              </w:rPr>
              <w:t>5</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2 889 344</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12.</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Русского языка, литературы и методики преподавания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w:t>
            </w:r>
            <w:r w:rsidR="00F34CAA" w:rsidRPr="003713B8">
              <w:rPr>
                <w:rFonts w:eastAsia="Times New Roman"/>
                <w:bCs/>
                <w:color w:val="000000" w:themeColor="text1"/>
                <w:kern w:val="24"/>
                <w:sz w:val="18"/>
                <w:szCs w:val="18"/>
              </w:rPr>
              <w:t>4</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2 696 721</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13.</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Образования в области романо-германских языков</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20</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3 852 459</w:t>
            </w:r>
            <w:r w:rsidR="00871CD2" w:rsidRPr="003713B8">
              <w:rPr>
                <w:bCs/>
                <w:color w:val="000000" w:themeColor="text1"/>
                <w:kern w:val="24"/>
                <w:sz w:val="18"/>
                <w:szCs w:val="18"/>
              </w:rPr>
              <w:t xml:space="preserve"> </w:t>
            </w:r>
          </w:p>
        </w:tc>
      </w:tr>
      <w:tr w:rsidR="00871CD2" w:rsidRPr="003713B8" w:rsidTr="00427A4F">
        <w:trPr>
          <w:trHeight w:val="20"/>
        </w:trPr>
        <w:tc>
          <w:tcPr>
            <w:tcW w:w="422"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color w:val="000000" w:themeColor="text1"/>
                <w:kern w:val="24"/>
                <w:sz w:val="18"/>
                <w:szCs w:val="18"/>
              </w:rPr>
              <w:t>14.</w:t>
            </w:r>
            <w:r w:rsidRPr="003713B8">
              <w:rPr>
                <w:color w:val="000000" w:themeColor="text1"/>
                <w:kern w:val="24"/>
                <w:sz w:val="18"/>
                <w:szCs w:val="18"/>
              </w:rPr>
              <w:t xml:space="preserve"> </w:t>
            </w:r>
          </w:p>
        </w:tc>
        <w:tc>
          <w:tcPr>
            <w:tcW w:w="4819" w:type="dxa"/>
            <w:shd w:val="clear" w:color="auto" w:fill="auto"/>
            <w:tcMar>
              <w:top w:w="6" w:type="dxa"/>
              <w:left w:w="6" w:type="dxa"/>
              <w:bottom w:w="6" w:type="dxa"/>
              <w:right w:w="6" w:type="dxa"/>
            </w:tcMar>
            <w:vAlign w:val="center"/>
            <w:hideMark/>
          </w:tcPr>
          <w:p w:rsidR="00871CD2" w:rsidRPr="003713B8" w:rsidRDefault="00871CD2" w:rsidP="00AE74E8">
            <w:pPr>
              <w:ind w:left="132"/>
              <w:rPr>
                <w:rFonts w:eastAsia="Times New Roman"/>
                <w:color w:val="000000" w:themeColor="text1"/>
                <w:sz w:val="18"/>
                <w:szCs w:val="18"/>
              </w:rPr>
            </w:pPr>
            <w:r w:rsidRPr="003713B8">
              <w:rPr>
                <w:rFonts w:eastAsia="Times New Roman"/>
                <w:color w:val="000000" w:themeColor="text1"/>
                <w:kern w:val="24"/>
                <w:sz w:val="18"/>
                <w:szCs w:val="18"/>
              </w:rPr>
              <w:t>Образования в области восточных языков и востоковедения</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16</w:t>
            </w:r>
            <w:r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3 081 967</w:t>
            </w:r>
          </w:p>
        </w:tc>
      </w:tr>
      <w:tr w:rsidR="00F34CAA" w:rsidRPr="003713B8" w:rsidTr="00427A4F">
        <w:trPr>
          <w:trHeight w:val="20"/>
        </w:trPr>
        <w:tc>
          <w:tcPr>
            <w:tcW w:w="422" w:type="dxa"/>
            <w:shd w:val="clear" w:color="auto" w:fill="auto"/>
            <w:tcMar>
              <w:top w:w="6" w:type="dxa"/>
              <w:left w:w="6" w:type="dxa"/>
              <w:bottom w:w="6" w:type="dxa"/>
              <w:right w:w="6" w:type="dxa"/>
            </w:tcMar>
            <w:vAlign w:val="center"/>
            <w:hideMark/>
          </w:tcPr>
          <w:p w:rsidR="00F34CAA" w:rsidRPr="003713B8" w:rsidRDefault="00F34CAA" w:rsidP="00AE74E8">
            <w:pPr>
              <w:jc w:val="center"/>
              <w:rPr>
                <w:rFonts w:eastAsia="Times New Roman"/>
                <w:color w:val="000000" w:themeColor="text1"/>
                <w:kern w:val="24"/>
                <w:sz w:val="18"/>
                <w:szCs w:val="18"/>
              </w:rPr>
            </w:pPr>
            <w:r w:rsidRPr="003713B8">
              <w:rPr>
                <w:rFonts w:eastAsia="Times New Roman"/>
                <w:color w:val="000000" w:themeColor="text1"/>
                <w:kern w:val="24"/>
                <w:sz w:val="18"/>
                <w:szCs w:val="18"/>
              </w:rPr>
              <w:t>15</w:t>
            </w:r>
          </w:p>
        </w:tc>
        <w:tc>
          <w:tcPr>
            <w:tcW w:w="4819" w:type="dxa"/>
            <w:shd w:val="clear" w:color="auto" w:fill="auto"/>
            <w:tcMar>
              <w:top w:w="6" w:type="dxa"/>
              <w:left w:w="6" w:type="dxa"/>
              <w:bottom w:w="6" w:type="dxa"/>
              <w:right w:w="6" w:type="dxa"/>
            </w:tcMar>
            <w:vAlign w:val="center"/>
            <w:hideMark/>
          </w:tcPr>
          <w:p w:rsidR="00F34CAA" w:rsidRPr="003713B8" w:rsidRDefault="00F34CAA" w:rsidP="00AE74E8">
            <w:pPr>
              <w:ind w:left="132"/>
              <w:rPr>
                <w:rFonts w:eastAsia="Times New Roman"/>
                <w:color w:val="000000" w:themeColor="text1"/>
                <w:kern w:val="24"/>
                <w:sz w:val="18"/>
                <w:szCs w:val="18"/>
              </w:rPr>
            </w:pPr>
            <w:r w:rsidRPr="003713B8">
              <w:rPr>
                <w:rFonts w:eastAsia="Times New Roman"/>
                <w:color w:val="000000" w:themeColor="text1"/>
                <w:kern w:val="24"/>
                <w:sz w:val="18"/>
                <w:szCs w:val="18"/>
              </w:rPr>
              <w:t>Экономики</w:t>
            </w:r>
          </w:p>
        </w:tc>
        <w:tc>
          <w:tcPr>
            <w:tcW w:w="1418" w:type="dxa"/>
            <w:shd w:val="clear" w:color="auto" w:fill="auto"/>
            <w:tcMar>
              <w:top w:w="6" w:type="dxa"/>
              <w:left w:w="6" w:type="dxa"/>
              <w:bottom w:w="6" w:type="dxa"/>
              <w:right w:w="6" w:type="dxa"/>
            </w:tcMar>
            <w:vAlign w:val="center"/>
            <w:hideMark/>
          </w:tcPr>
          <w:p w:rsidR="00F34CAA" w:rsidRPr="003713B8" w:rsidRDefault="00F34CAA" w:rsidP="00AE74E8">
            <w:pPr>
              <w:jc w:val="center"/>
              <w:rPr>
                <w:rFonts w:eastAsia="Times New Roman"/>
                <w:bCs/>
                <w:color w:val="000000" w:themeColor="text1"/>
                <w:kern w:val="24"/>
                <w:sz w:val="18"/>
                <w:szCs w:val="18"/>
              </w:rPr>
            </w:pPr>
            <w:r w:rsidRPr="003713B8">
              <w:rPr>
                <w:rFonts w:eastAsia="Times New Roman"/>
                <w:bCs/>
                <w:color w:val="000000" w:themeColor="text1"/>
                <w:kern w:val="24"/>
                <w:sz w:val="18"/>
                <w:szCs w:val="18"/>
              </w:rPr>
              <w:t>11</w:t>
            </w:r>
          </w:p>
        </w:tc>
        <w:tc>
          <w:tcPr>
            <w:tcW w:w="1984" w:type="dxa"/>
            <w:shd w:val="clear" w:color="auto" w:fill="auto"/>
            <w:tcMar>
              <w:top w:w="6" w:type="dxa"/>
              <w:left w:w="6" w:type="dxa"/>
              <w:bottom w:w="6" w:type="dxa"/>
              <w:right w:w="6" w:type="dxa"/>
            </w:tcMar>
            <w:vAlign w:val="center"/>
            <w:hideMark/>
          </w:tcPr>
          <w:p w:rsidR="00F34CAA" w:rsidRPr="003713B8" w:rsidRDefault="00F34CAA" w:rsidP="00AE74E8">
            <w:pPr>
              <w:jc w:val="center"/>
              <w:rPr>
                <w:rFonts w:eastAsia="Times New Roman"/>
                <w:bCs/>
                <w:color w:val="000000" w:themeColor="text1"/>
                <w:kern w:val="24"/>
                <w:sz w:val="18"/>
                <w:szCs w:val="18"/>
              </w:rPr>
            </w:pPr>
            <w:r w:rsidRPr="003713B8">
              <w:rPr>
                <w:rFonts w:eastAsia="Times New Roman"/>
                <w:bCs/>
                <w:color w:val="000000" w:themeColor="text1"/>
                <w:kern w:val="24"/>
                <w:sz w:val="18"/>
                <w:szCs w:val="18"/>
              </w:rPr>
              <w:t>2</w:t>
            </w:r>
          </w:p>
        </w:tc>
        <w:tc>
          <w:tcPr>
            <w:tcW w:w="1843" w:type="dxa"/>
            <w:shd w:val="clear" w:color="auto" w:fill="auto"/>
            <w:tcMar>
              <w:top w:w="6" w:type="dxa"/>
              <w:left w:w="6" w:type="dxa"/>
              <w:bottom w:w="6" w:type="dxa"/>
              <w:right w:w="6" w:type="dxa"/>
            </w:tcMar>
            <w:vAlign w:val="center"/>
            <w:hideMark/>
          </w:tcPr>
          <w:p w:rsidR="00F34CAA" w:rsidRPr="003713B8" w:rsidRDefault="00F34CAA" w:rsidP="00AE74E8">
            <w:pPr>
              <w:jc w:val="center"/>
              <w:rPr>
                <w:rFonts w:eastAsia="Times New Roman"/>
                <w:bCs/>
                <w:color w:val="000000" w:themeColor="text1"/>
                <w:kern w:val="24"/>
                <w:sz w:val="18"/>
                <w:szCs w:val="18"/>
              </w:rPr>
            </w:pPr>
            <w:r w:rsidRPr="003713B8">
              <w:rPr>
                <w:rFonts w:eastAsia="Times New Roman"/>
                <w:bCs/>
                <w:color w:val="000000" w:themeColor="text1"/>
                <w:kern w:val="24"/>
                <w:sz w:val="18"/>
                <w:szCs w:val="18"/>
              </w:rPr>
              <w:t>2 118 852</w:t>
            </w:r>
          </w:p>
        </w:tc>
      </w:tr>
      <w:tr w:rsidR="00871CD2" w:rsidRPr="003713B8" w:rsidTr="00427A4F">
        <w:trPr>
          <w:trHeight w:val="20"/>
        </w:trPr>
        <w:tc>
          <w:tcPr>
            <w:tcW w:w="5241" w:type="dxa"/>
            <w:gridSpan w:val="2"/>
            <w:shd w:val="clear" w:color="auto" w:fill="auto"/>
            <w:tcMar>
              <w:top w:w="6" w:type="dxa"/>
              <w:left w:w="6" w:type="dxa"/>
              <w:bottom w:w="6" w:type="dxa"/>
              <w:right w:w="6" w:type="dxa"/>
            </w:tcMar>
            <w:vAlign w:val="center"/>
            <w:hideMark/>
          </w:tcPr>
          <w:p w:rsidR="00871CD2" w:rsidRPr="003713B8" w:rsidRDefault="00871CD2" w:rsidP="00AE74E8">
            <w:pPr>
              <w:ind w:right="140"/>
              <w:jc w:val="right"/>
              <w:rPr>
                <w:rFonts w:eastAsia="Times New Roman"/>
                <w:color w:val="000000" w:themeColor="text1"/>
                <w:sz w:val="18"/>
                <w:szCs w:val="18"/>
              </w:rPr>
            </w:pPr>
            <w:r w:rsidRPr="003713B8">
              <w:rPr>
                <w:rFonts w:eastAsia="Times New Roman"/>
                <w:color w:val="000000" w:themeColor="text1"/>
                <w:kern w:val="24"/>
                <w:sz w:val="18"/>
                <w:szCs w:val="18"/>
              </w:rPr>
              <w:t>Всего:</w:t>
            </w:r>
            <w:r w:rsidRPr="003713B8">
              <w:rPr>
                <w:color w:val="000000" w:themeColor="text1"/>
                <w:kern w:val="24"/>
                <w:sz w:val="18"/>
                <w:szCs w:val="18"/>
              </w:rPr>
              <w:t xml:space="preserve"> </w:t>
            </w:r>
            <w:r w:rsidRPr="003713B8">
              <w:rPr>
                <w:rFonts w:eastAsia="Times New Roman"/>
                <w:color w:val="000000" w:themeColor="text1"/>
                <w:kern w:val="24"/>
                <w:sz w:val="18"/>
                <w:szCs w:val="18"/>
              </w:rPr>
              <w:t>​</w:t>
            </w:r>
            <w:r w:rsidRPr="003713B8">
              <w:rPr>
                <w:color w:val="000000" w:themeColor="text1"/>
                <w:kern w:val="24"/>
                <w:sz w:val="18"/>
                <w:szCs w:val="18"/>
              </w:rPr>
              <w:t xml:space="preserve"> </w:t>
            </w:r>
          </w:p>
        </w:tc>
        <w:tc>
          <w:tcPr>
            <w:tcW w:w="1418" w:type="dxa"/>
            <w:shd w:val="clear" w:color="auto" w:fill="auto"/>
            <w:tcMar>
              <w:top w:w="6" w:type="dxa"/>
              <w:left w:w="6" w:type="dxa"/>
              <w:bottom w:w="6" w:type="dxa"/>
              <w:right w:w="6" w:type="dxa"/>
            </w:tcMar>
            <w:vAlign w:val="center"/>
            <w:hideMark/>
          </w:tcPr>
          <w:p w:rsidR="00871CD2" w:rsidRPr="003713B8" w:rsidRDefault="00F34CAA"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244</w:t>
            </w:r>
            <w:r w:rsidR="00871CD2" w:rsidRPr="003713B8">
              <w:rPr>
                <w:bCs/>
                <w:color w:val="000000" w:themeColor="text1"/>
                <w:kern w:val="24"/>
                <w:sz w:val="18"/>
                <w:szCs w:val="18"/>
              </w:rPr>
              <w:t xml:space="preserve"> </w:t>
            </w:r>
          </w:p>
        </w:tc>
        <w:tc>
          <w:tcPr>
            <w:tcW w:w="1984"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48</w:t>
            </w:r>
            <w:r w:rsidRPr="003713B8">
              <w:rPr>
                <w:bCs/>
                <w:color w:val="000000" w:themeColor="text1"/>
                <w:kern w:val="24"/>
                <w:sz w:val="18"/>
                <w:szCs w:val="18"/>
              </w:rPr>
              <w:t xml:space="preserve"> </w:t>
            </w:r>
          </w:p>
        </w:tc>
        <w:tc>
          <w:tcPr>
            <w:tcW w:w="1843" w:type="dxa"/>
            <w:shd w:val="clear" w:color="auto" w:fill="auto"/>
            <w:tcMar>
              <w:top w:w="6" w:type="dxa"/>
              <w:left w:w="6" w:type="dxa"/>
              <w:bottom w:w="6" w:type="dxa"/>
              <w:right w:w="6" w:type="dxa"/>
            </w:tcMar>
            <w:vAlign w:val="center"/>
            <w:hideMark/>
          </w:tcPr>
          <w:p w:rsidR="00871CD2" w:rsidRPr="003713B8" w:rsidRDefault="00871CD2" w:rsidP="00AE74E8">
            <w:pPr>
              <w:jc w:val="center"/>
              <w:rPr>
                <w:rFonts w:eastAsia="Times New Roman"/>
                <w:color w:val="000000" w:themeColor="text1"/>
                <w:sz w:val="18"/>
                <w:szCs w:val="18"/>
              </w:rPr>
            </w:pPr>
            <w:r w:rsidRPr="003713B8">
              <w:rPr>
                <w:rFonts w:eastAsia="Times New Roman"/>
                <w:bCs/>
                <w:color w:val="000000" w:themeColor="text1"/>
                <w:kern w:val="24"/>
                <w:sz w:val="18"/>
                <w:szCs w:val="18"/>
              </w:rPr>
              <w:t>47</w:t>
            </w:r>
            <w:r w:rsidR="00F34CAA" w:rsidRPr="003713B8">
              <w:rPr>
                <w:rFonts w:eastAsia="Times New Roman"/>
                <w:bCs/>
                <w:color w:val="000000" w:themeColor="text1"/>
                <w:kern w:val="24"/>
                <w:sz w:val="18"/>
                <w:szCs w:val="18"/>
              </w:rPr>
              <w:t> </w:t>
            </w:r>
            <w:r w:rsidRPr="003713B8">
              <w:rPr>
                <w:rFonts w:eastAsia="Times New Roman"/>
                <w:bCs/>
                <w:color w:val="000000" w:themeColor="text1"/>
                <w:kern w:val="24"/>
                <w:sz w:val="18"/>
                <w:szCs w:val="18"/>
              </w:rPr>
              <w:t>000</w:t>
            </w:r>
            <w:r w:rsidR="00F34CAA" w:rsidRPr="003713B8">
              <w:rPr>
                <w:rFonts w:eastAsia="Times New Roman"/>
                <w:bCs/>
                <w:color w:val="000000" w:themeColor="text1"/>
                <w:kern w:val="24"/>
                <w:sz w:val="18"/>
                <w:szCs w:val="18"/>
              </w:rPr>
              <w:t xml:space="preserve"> 000</w:t>
            </w:r>
          </w:p>
        </w:tc>
      </w:tr>
    </w:tbl>
    <w:p w:rsidR="00871CD2" w:rsidRPr="003713B8" w:rsidRDefault="00871CD2" w:rsidP="00AE74E8">
      <w:pPr>
        <w:pStyle w:val="a5"/>
        <w:jc w:val="both"/>
        <w:outlineLvl w:val="2"/>
        <w:rPr>
          <w:color w:val="000000" w:themeColor="text1"/>
          <w:sz w:val="18"/>
          <w:szCs w:val="18"/>
        </w:rPr>
      </w:pPr>
    </w:p>
    <w:p w:rsidR="00871CD2" w:rsidRPr="003713B8" w:rsidRDefault="00A722BC" w:rsidP="00AE74E8">
      <w:pPr>
        <w:pStyle w:val="a5"/>
        <w:numPr>
          <w:ilvl w:val="0"/>
          <w:numId w:val="6"/>
        </w:numPr>
        <w:ind w:left="0" w:firstLine="709"/>
        <w:jc w:val="both"/>
        <w:outlineLvl w:val="2"/>
        <w:rPr>
          <w:color w:val="000000" w:themeColor="text1"/>
          <w:sz w:val="18"/>
          <w:szCs w:val="18"/>
          <w:u w:val="single"/>
        </w:rPr>
      </w:pPr>
      <w:r>
        <w:rPr>
          <w:color w:val="000000" w:themeColor="text1"/>
          <w:sz w:val="18"/>
          <w:szCs w:val="18"/>
          <w:u w:val="single"/>
        </w:rPr>
        <w:t xml:space="preserve">Проект </w:t>
      </w:r>
      <w:r w:rsidR="00871CD2" w:rsidRPr="003713B8">
        <w:rPr>
          <w:color w:val="000000" w:themeColor="text1"/>
          <w:sz w:val="18"/>
          <w:szCs w:val="18"/>
          <w:u w:val="single"/>
        </w:rPr>
        <w:t xml:space="preserve"> Решени</w:t>
      </w:r>
      <w:r>
        <w:rPr>
          <w:color w:val="000000" w:themeColor="text1"/>
          <w:sz w:val="18"/>
          <w:szCs w:val="18"/>
          <w:u w:val="single"/>
        </w:rPr>
        <w:t>я</w:t>
      </w:r>
      <w:r w:rsidR="00871CD2" w:rsidRPr="003713B8">
        <w:rPr>
          <w:color w:val="000000" w:themeColor="text1"/>
          <w:sz w:val="18"/>
          <w:szCs w:val="18"/>
          <w:u w:val="single"/>
        </w:rPr>
        <w:t xml:space="preserve"> Ученого совета:</w:t>
      </w:r>
    </w:p>
    <w:p w:rsidR="00871CD2" w:rsidRDefault="00871CD2" w:rsidP="00AE74E8">
      <w:pPr>
        <w:pStyle w:val="a5"/>
        <w:ind w:left="0" w:firstLine="709"/>
        <w:jc w:val="both"/>
        <w:outlineLvl w:val="2"/>
        <w:rPr>
          <w:color w:val="000000" w:themeColor="text1"/>
          <w:sz w:val="18"/>
          <w:szCs w:val="18"/>
        </w:rPr>
      </w:pPr>
      <w:r w:rsidRPr="003713B8">
        <w:rPr>
          <w:color w:val="000000" w:themeColor="text1"/>
          <w:sz w:val="18"/>
          <w:szCs w:val="18"/>
        </w:rPr>
        <w:t>Заслушав и обсудив отчёт заместителя директора Школы педагогики по научно-исследовательской работе, доцента Капранова Г.А. об итогах научно-исследовательской деятельности преподавателей и сотрудников Школы педагогики ДВФУ за 2016 год, Учёный совет Школы педагогики отмечает, что планы научной работы на 2015 г. выполнены  частично</w:t>
      </w:r>
      <w:r w:rsidR="00427A4F">
        <w:rPr>
          <w:color w:val="000000" w:themeColor="text1"/>
          <w:sz w:val="18"/>
          <w:szCs w:val="18"/>
        </w:rPr>
        <w:t>.</w:t>
      </w:r>
    </w:p>
    <w:p w:rsidR="00427A4F" w:rsidRPr="003713B8" w:rsidRDefault="00427A4F" w:rsidP="00AE74E8">
      <w:pPr>
        <w:pStyle w:val="a5"/>
        <w:ind w:left="0" w:firstLine="709"/>
        <w:jc w:val="both"/>
        <w:outlineLvl w:val="2"/>
        <w:rPr>
          <w:color w:val="000000" w:themeColor="text1"/>
          <w:sz w:val="18"/>
          <w:szCs w:val="18"/>
        </w:rPr>
      </w:pPr>
    </w:p>
    <w:p w:rsidR="00871CD2" w:rsidRPr="003713B8" w:rsidRDefault="00871CD2" w:rsidP="00AE74E8">
      <w:pPr>
        <w:pStyle w:val="a5"/>
        <w:ind w:left="0" w:firstLine="709"/>
        <w:jc w:val="both"/>
        <w:outlineLvl w:val="2"/>
        <w:rPr>
          <w:color w:val="000000" w:themeColor="text1"/>
          <w:sz w:val="18"/>
          <w:szCs w:val="18"/>
        </w:rPr>
      </w:pPr>
      <w:r w:rsidRPr="003713B8">
        <w:rPr>
          <w:color w:val="000000" w:themeColor="text1"/>
          <w:sz w:val="18"/>
          <w:szCs w:val="18"/>
        </w:rPr>
        <w:t xml:space="preserve">На основании вышеизложенного отчета, </w:t>
      </w:r>
      <w:r w:rsidRPr="003713B8">
        <w:rPr>
          <w:color w:val="000000" w:themeColor="text1"/>
          <w:sz w:val="18"/>
          <w:szCs w:val="18"/>
          <w:u w:val="single"/>
        </w:rPr>
        <w:t>Учёный совет Школы педагогики постановил:</w:t>
      </w:r>
    </w:p>
    <w:p w:rsidR="00871CD2" w:rsidRPr="003713B8" w:rsidRDefault="00871CD2" w:rsidP="00AE74E8">
      <w:pPr>
        <w:pStyle w:val="a3"/>
        <w:numPr>
          <w:ilvl w:val="0"/>
          <w:numId w:val="16"/>
        </w:numPr>
        <w:tabs>
          <w:tab w:val="clear" w:pos="720"/>
          <w:tab w:val="num" w:pos="993"/>
        </w:tabs>
        <w:spacing w:after="0"/>
        <w:ind w:left="0" w:firstLine="709"/>
        <w:jc w:val="both"/>
        <w:rPr>
          <w:color w:val="000000" w:themeColor="text1"/>
          <w:sz w:val="18"/>
          <w:szCs w:val="18"/>
        </w:rPr>
      </w:pPr>
      <w:r w:rsidRPr="003713B8">
        <w:rPr>
          <w:bCs/>
          <w:color w:val="000000" w:themeColor="text1"/>
          <w:sz w:val="18"/>
          <w:szCs w:val="18"/>
        </w:rPr>
        <w:t>Утвердить отчёт о научно-исследовательской</w:t>
      </w:r>
      <w:r w:rsidRPr="003713B8">
        <w:rPr>
          <w:color w:val="000000" w:themeColor="text1"/>
          <w:sz w:val="18"/>
          <w:szCs w:val="18"/>
        </w:rPr>
        <w:t xml:space="preserve"> работе коллектива преподавателей, аспирантов и студентов Школы педагогики и филиала ДВФУ в Уссурийске за 2016 год.</w:t>
      </w:r>
    </w:p>
    <w:p w:rsidR="00871CD2" w:rsidRPr="003713B8" w:rsidRDefault="00871CD2" w:rsidP="00AE74E8">
      <w:pPr>
        <w:pStyle w:val="a3"/>
        <w:numPr>
          <w:ilvl w:val="0"/>
          <w:numId w:val="16"/>
        </w:numPr>
        <w:tabs>
          <w:tab w:val="clear" w:pos="720"/>
          <w:tab w:val="num" w:pos="993"/>
        </w:tabs>
        <w:spacing w:after="0"/>
        <w:ind w:left="0" w:firstLine="709"/>
        <w:jc w:val="both"/>
        <w:rPr>
          <w:color w:val="000000" w:themeColor="text1"/>
          <w:sz w:val="18"/>
          <w:szCs w:val="18"/>
        </w:rPr>
      </w:pPr>
      <w:r w:rsidRPr="003713B8">
        <w:rPr>
          <w:color w:val="000000" w:themeColor="text1"/>
          <w:sz w:val="18"/>
          <w:szCs w:val="18"/>
        </w:rPr>
        <w:t xml:space="preserve">Активизировать на кафедрах Школы педагогики работу по публикации результатов научной деятельности в изданиях, входящих в базы </w:t>
      </w:r>
      <w:r w:rsidRPr="003713B8">
        <w:rPr>
          <w:color w:val="000000" w:themeColor="text1"/>
          <w:sz w:val="18"/>
          <w:szCs w:val="18"/>
          <w:lang w:val="en-US"/>
        </w:rPr>
        <w:t>SCOPUS</w:t>
      </w:r>
      <w:r w:rsidRPr="003713B8">
        <w:rPr>
          <w:color w:val="000000" w:themeColor="text1"/>
          <w:sz w:val="18"/>
          <w:szCs w:val="18"/>
        </w:rPr>
        <w:t xml:space="preserve">, </w:t>
      </w:r>
      <w:r w:rsidRPr="003713B8">
        <w:rPr>
          <w:color w:val="000000" w:themeColor="text1"/>
          <w:sz w:val="18"/>
          <w:szCs w:val="18"/>
          <w:lang w:val="en-US"/>
        </w:rPr>
        <w:t>Web</w:t>
      </w:r>
      <w:r w:rsidRPr="003713B8">
        <w:rPr>
          <w:color w:val="000000" w:themeColor="text1"/>
          <w:sz w:val="18"/>
          <w:szCs w:val="18"/>
        </w:rPr>
        <w:t xml:space="preserve"> </w:t>
      </w:r>
      <w:r w:rsidRPr="003713B8">
        <w:rPr>
          <w:color w:val="000000" w:themeColor="text1"/>
          <w:sz w:val="18"/>
          <w:szCs w:val="18"/>
          <w:lang w:val="en-US"/>
        </w:rPr>
        <w:t>of</w:t>
      </w:r>
      <w:r w:rsidRPr="003713B8">
        <w:rPr>
          <w:color w:val="000000" w:themeColor="text1"/>
          <w:sz w:val="18"/>
          <w:szCs w:val="18"/>
        </w:rPr>
        <w:t xml:space="preserve"> </w:t>
      </w:r>
      <w:r w:rsidRPr="003713B8">
        <w:rPr>
          <w:color w:val="000000" w:themeColor="text1"/>
          <w:sz w:val="18"/>
          <w:szCs w:val="18"/>
          <w:lang w:val="en-US"/>
        </w:rPr>
        <w:t>Science</w:t>
      </w:r>
      <w:r w:rsidRPr="003713B8">
        <w:rPr>
          <w:color w:val="000000" w:themeColor="text1"/>
          <w:sz w:val="18"/>
          <w:szCs w:val="18"/>
        </w:rPr>
        <w:t>, перечень ВАК – отв. зав.</w:t>
      </w:r>
      <w:r w:rsidR="007953BD" w:rsidRPr="003713B8">
        <w:rPr>
          <w:color w:val="000000" w:themeColor="text1"/>
          <w:sz w:val="18"/>
          <w:szCs w:val="18"/>
        </w:rPr>
        <w:t xml:space="preserve"> </w:t>
      </w:r>
      <w:r w:rsidRPr="003713B8">
        <w:rPr>
          <w:color w:val="000000" w:themeColor="text1"/>
          <w:sz w:val="18"/>
          <w:szCs w:val="18"/>
        </w:rPr>
        <w:t>кафедрами, научное управление.</w:t>
      </w:r>
    </w:p>
    <w:p w:rsidR="00871CD2" w:rsidRPr="003713B8" w:rsidRDefault="00871CD2" w:rsidP="00AE74E8">
      <w:pPr>
        <w:pStyle w:val="a3"/>
        <w:numPr>
          <w:ilvl w:val="0"/>
          <w:numId w:val="16"/>
        </w:numPr>
        <w:tabs>
          <w:tab w:val="clear" w:pos="720"/>
          <w:tab w:val="num" w:pos="993"/>
        </w:tabs>
        <w:spacing w:after="0"/>
        <w:ind w:left="0" w:firstLine="709"/>
        <w:jc w:val="both"/>
        <w:rPr>
          <w:color w:val="000000" w:themeColor="text1"/>
          <w:sz w:val="18"/>
          <w:szCs w:val="18"/>
        </w:rPr>
      </w:pPr>
      <w:r w:rsidRPr="003713B8">
        <w:rPr>
          <w:color w:val="000000" w:themeColor="text1"/>
          <w:sz w:val="18"/>
          <w:szCs w:val="18"/>
        </w:rPr>
        <w:t xml:space="preserve">Рекомендовать дирекции Школы стимулировать авторов публикаций в рейтинговых журналах, входящих в базы </w:t>
      </w:r>
      <w:r w:rsidRPr="003713B8">
        <w:rPr>
          <w:color w:val="000000" w:themeColor="text1"/>
          <w:sz w:val="18"/>
          <w:szCs w:val="18"/>
          <w:lang w:val="en-US"/>
        </w:rPr>
        <w:t>SCOPUS</w:t>
      </w:r>
      <w:r w:rsidRPr="003713B8">
        <w:rPr>
          <w:color w:val="000000" w:themeColor="text1"/>
          <w:sz w:val="18"/>
          <w:szCs w:val="18"/>
        </w:rPr>
        <w:t xml:space="preserve">, </w:t>
      </w:r>
      <w:r w:rsidRPr="003713B8">
        <w:rPr>
          <w:color w:val="000000" w:themeColor="text1"/>
          <w:sz w:val="18"/>
          <w:szCs w:val="18"/>
          <w:lang w:val="en-US"/>
        </w:rPr>
        <w:t>Web</w:t>
      </w:r>
      <w:r w:rsidRPr="003713B8">
        <w:rPr>
          <w:color w:val="000000" w:themeColor="text1"/>
          <w:sz w:val="18"/>
          <w:szCs w:val="18"/>
        </w:rPr>
        <w:t xml:space="preserve"> </w:t>
      </w:r>
      <w:r w:rsidRPr="003713B8">
        <w:rPr>
          <w:color w:val="000000" w:themeColor="text1"/>
          <w:sz w:val="18"/>
          <w:szCs w:val="18"/>
          <w:lang w:val="en-US"/>
        </w:rPr>
        <w:t>of</w:t>
      </w:r>
      <w:r w:rsidRPr="003713B8">
        <w:rPr>
          <w:color w:val="000000" w:themeColor="text1"/>
          <w:sz w:val="18"/>
          <w:szCs w:val="18"/>
        </w:rPr>
        <w:t xml:space="preserve"> </w:t>
      </w:r>
      <w:r w:rsidRPr="003713B8">
        <w:rPr>
          <w:color w:val="000000" w:themeColor="text1"/>
          <w:sz w:val="18"/>
          <w:szCs w:val="18"/>
          <w:lang w:val="en-US"/>
        </w:rPr>
        <w:t>Science</w:t>
      </w:r>
      <w:r w:rsidRPr="003713B8">
        <w:rPr>
          <w:color w:val="000000" w:themeColor="text1"/>
          <w:sz w:val="18"/>
          <w:szCs w:val="18"/>
        </w:rPr>
        <w:t>, предоставлением командировок для проведения научной работы.</w:t>
      </w:r>
    </w:p>
    <w:p w:rsidR="00871CD2" w:rsidRPr="003713B8" w:rsidRDefault="00871CD2" w:rsidP="00AE74E8">
      <w:pPr>
        <w:pStyle w:val="a3"/>
        <w:numPr>
          <w:ilvl w:val="0"/>
          <w:numId w:val="16"/>
        </w:numPr>
        <w:tabs>
          <w:tab w:val="clear" w:pos="720"/>
          <w:tab w:val="num" w:pos="993"/>
        </w:tabs>
        <w:spacing w:after="0"/>
        <w:ind w:left="0" w:firstLine="709"/>
        <w:jc w:val="both"/>
        <w:rPr>
          <w:color w:val="000000" w:themeColor="text1"/>
          <w:sz w:val="18"/>
          <w:szCs w:val="18"/>
        </w:rPr>
      </w:pPr>
      <w:r w:rsidRPr="003713B8">
        <w:rPr>
          <w:bCs/>
          <w:color w:val="000000" w:themeColor="text1"/>
          <w:sz w:val="18"/>
          <w:szCs w:val="18"/>
        </w:rPr>
        <w:t>Утвердить планы</w:t>
      </w:r>
      <w:r w:rsidRPr="003713B8">
        <w:rPr>
          <w:color w:val="000000" w:themeColor="text1"/>
          <w:sz w:val="18"/>
          <w:szCs w:val="18"/>
        </w:rPr>
        <w:t xml:space="preserve"> научно-исследовательской работы кафедр </w:t>
      </w:r>
      <w:r w:rsidRPr="003713B8">
        <w:rPr>
          <w:bCs/>
          <w:color w:val="000000" w:themeColor="text1"/>
          <w:sz w:val="18"/>
          <w:szCs w:val="18"/>
        </w:rPr>
        <w:t xml:space="preserve">Школы педагогики и филиала </w:t>
      </w:r>
      <w:r w:rsidRPr="003713B8">
        <w:rPr>
          <w:color w:val="000000" w:themeColor="text1"/>
          <w:sz w:val="18"/>
          <w:szCs w:val="18"/>
        </w:rPr>
        <w:t xml:space="preserve">ДВФУ в Уссурийске </w:t>
      </w:r>
      <w:r w:rsidRPr="003713B8">
        <w:rPr>
          <w:bCs/>
          <w:color w:val="000000" w:themeColor="text1"/>
          <w:sz w:val="18"/>
          <w:szCs w:val="18"/>
        </w:rPr>
        <w:t xml:space="preserve">на 2017 год с включением в них заданий по публикационной активности и грантово-заявочной деятельности согласно Программе развития Школы педагогики </w:t>
      </w:r>
      <w:r w:rsidR="00427A4F">
        <w:rPr>
          <w:bCs/>
          <w:color w:val="000000" w:themeColor="text1"/>
          <w:sz w:val="18"/>
          <w:szCs w:val="18"/>
        </w:rPr>
        <w:t>–</w:t>
      </w:r>
      <w:r w:rsidRPr="003713B8">
        <w:rPr>
          <w:color w:val="000000" w:themeColor="text1"/>
          <w:sz w:val="18"/>
          <w:szCs w:val="18"/>
        </w:rPr>
        <w:t xml:space="preserve"> </w:t>
      </w:r>
      <w:r w:rsidR="00427A4F">
        <w:rPr>
          <w:color w:val="000000" w:themeColor="text1"/>
          <w:sz w:val="18"/>
          <w:szCs w:val="18"/>
        </w:rPr>
        <w:t xml:space="preserve">отв. </w:t>
      </w:r>
      <w:r w:rsidRPr="003713B8">
        <w:rPr>
          <w:color w:val="000000" w:themeColor="text1"/>
          <w:sz w:val="18"/>
          <w:szCs w:val="18"/>
        </w:rPr>
        <w:t>зав.</w:t>
      </w:r>
      <w:r w:rsidR="00F34CAA" w:rsidRPr="003713B8">
        <w:rPr>
          <w:color w:val="000000" w:themeColor="text1"/>
          <w:sz w:val="18"/>
          <w:szCs w:val="18"/>
        </w:rPr>
        <w:t xml:space="preserve"> </w:t>
      </w:r>
      <w:r w:rsidRPr="003713B8">
        <w:rPr>
          <w:color w:val="000000" w:themeColor="text1"/>
          <w:sz w:val="18"/>
          <w:szCs w:val="18"/>
        </w:rPr>
        <w:t>кафедрами, научно-организационное управление.</w:t>
      </w:r>
    </w:p>
    <w:p w:rsidR="00871CD2" w:rsidRDefault="00871CD2" w:rsidP="00AE74E8">
      <w:pPr>
        <w:pStyle w:val="a3"/>
        <w:spacing w:after="0"/>
        <w:ind w:left="0"/>
        <w:jc w:val="both"/>
        <w:rPr>
          <w:color w:val="000000" w:themeColor="text1"/>
          <w:sz w:val="18"/>
          <w:szCs w:val="18"/>
        </w:rPr>
      </w:pPr>
    </w:p>
    <w:p w:rsidR="00427A4F" w:rsidRDefault="00427A4F" w:rsidP="00AE74E8">
      <w:pPr>
        <w:pStyle w:val="a3"/>
        <w:spacing w:after="0"/>
        <w:ind w:left="0"/>
        <w:jc w:val="both"/>
        <w:rPr>
          <w:color w:val="000000" w:themeColor="text1"/>
          <w:sz w:val="18"/>
          <w:szCs w:val="18"/>
        </w:rPr>
      </w:pPr>
    </w:p>
    <w:p w:rsidR="00427A4F" w:rsidRPr="003713B8" w:rsidRDefault="00427A4F" w:rsidP="00AE74E8">
      <w:pPr>
        <w:pStyle w:val="a3"/>
        <w:spacing w:after="0"/>
        <w:ind w:left="0"/>
        <w:jc w:val="both"/>
        <w:rPr>
          <w:color w:val="000000" w:themeColor="text1"/>
          <w:sz w:val="18"/>
          <w:szCs w:val="18"/>
        </w:rPr>
      </w:pPr>
    </w:p>
    <w:p w:rsidR="00871CD2" w:rsidRPr="003713B8" w:rsidRDefault="00871CD2" w:rsidP="00AE74E8">
      <w:pPr>
        <w:pStyle w:val="a3"/>
        <w:spacing w:after="0"/>
        <w:ind w:left="0"/>
        <w:jc w:val="both"/>
        <w:rPr>
          <w:color w:val="000000" w:themeColor="text1"/>
          <w:sz w:val="18"/>
          <w:szCs w:val="18"/>
        </w:rPr>
      </w:pPr>
      <w:r w:rsidRPr="003713B8">
        <w:rPr>
          <w:color w:val="000000" w:themeColor="text1"/>
          <w:sz w:val="18"/>
          <w:szCs w:val="18"/>
        </w:rPr>
        <w:t>Заместитель директора Школы педагогики</w:t>
      </w:r>
    </w:p>
    <w:p w:rsidR="00871CD2" w:rsidRPr="003713B8" w:rsidRDefault="00871CD2" w:rsidP="00AE74E8">
      <w:pPr>
        <w:tabs>
          <w:tab w:val="left" w:pos="219"/>
        </w:tabs>
        <w:jc w:val="both"/>
        <w:rPr>
          <w:color w:val="000000" w:themeColor="text1"/>
          <w:sz w:val="18"/>
          <w:szCs w:val="18"/>
        </w:rPr>
      </w:pPr>
      <w:r w:rsidRPr="003713B8">
        <w:rPr>
          <w:color w:val="000000" w:themeColor="text1"/>
          <w:sz w:val="18"/>
          <w:szCs w:val="18"/>
        </w:rPr>
        <w:t xml:space="preserve">по научно-исследовательской работе                    </w:t>
      </w:r>
      <w:r w:rsidR="00725355" w:rsidRPr="003713B8">
        <w:rPr>
          <w:color w:val="000000" w:themeColor="text1"/>
          <w:sz w:val="18"/>
          <w:szCs w:val="18"/>
        </w:rPr>
        <w:t xml:space="preserve">                                     </w:t>
      </w:r>
      <w:r w:rsidRPr="003713B8">
        <w:rPr>
          <w:color w:val="000000" w:themeColor="text1"/>
          <w:sz w:val="18"/>
          <w:szCs w:val="18"/>
        </w:rPr>
        <w:t xml:space="preserve"> </w:t>
      </w:r>
      <w:r w:rsidR="00427A4F">
        <w:rPr>
          <w:color w:val="000000" w:themeColor="text1"/>
          <w:sz w:val="18"/>
          <w:szCs w:val="18"/>
        </w:rPr>
        <w:tab/>
      </w:r>
      <w:r w:rsidR="00427A4F">
        <w:rPr>
          <w:color w:val="000000" w:themeColor="text1"/>
          <w:sz w:val="18"/>
          <w:szCs w:val="18"/>
        </w:rPr>
        <w:tab/>
      </w:r>
      <w:r w:rsidR="00427A4F">
        <w:rPr>
          <w:color w:val="000000" w:themeColor="text1"/>
          <w:sz w:val="18"/>
          <w:szCs w:val="18"/>
        </w:rPr>
        <w:tab/>
      </w:r>
      <w:r w:rsidR="00427A4F">
        <w:rPr>
          <w:color w:val="000000" w:themeColor="text1"/>
          <w:sz w:val="18"/>
          <w:szCs w:val="18"/>
        </w:rPr>
        <w:tab/>
      </w:r>
      <w:r w:rsidR="00427A4F">
        <w:rPr>
          <w:color w:val="000000" w:themeColor="text1"/>
          <w:sz w:val="18"/>
          <w:szCs w:val="18"/>
        </w:rPr>
        <w:tab/>
      </w:r>
      <w:r w:rsidRPr="003713B8">
        <w:rPr>
          <w:color w:val="000000" w:themeColor="text1"/>
          <w:sz w:val="18"/>
          <w:szCs w:val="18"/>
        </w:rPr>
        <w:t>Г.А.Капранов</w:t>
      </w:r>
    </w:p>
    <w:sectPr w:rsidR="00871CD2" w:rsidRPr="003713B8" w:rsidSect="003F0A2F">
      <w:headerReference w:type="default" r:id="rId24"/>
      <w:pgSz w:w="11906" w:h="16838"/>
      <w:pgMar w:top="567" w:right="289" w:bottom="295"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79D" w:rsidRDefault="0002079D" w:rsidP="00763C68">
      <w:r>
        <w:separator/>
      </w:r>
    </w:p>
  </w:endnote>
  <w:endnote w:type="continuationSeparator" w:id="1">
    <w:p w:rsidR="0002079D" w:rsidRDefault="0002079D" w:rsidP="00763C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79D" w:rsidRDefault="0002079D" w:rsidP="00763C68">
      <w:r>
        <w:separator/>
      </w:r>
    </w:p>
  </w:footnote>
  <w:footnote w:type="continuationSeparator" w:id="1">
    <w:p w:rsidR="0002079D" w:rsidRDefault="0002079D" w:rsidP="00763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11266"/>
      <w:docPartObj>
        <w:docPartGallery w:val="Page Numbers (Top of Page)"/>
        <w:docPartUnique/>
      </w:docPartObj>
    </w:sdtPr>
    <w:sdtContent>
      <w:p w:rsidR="00C151FA" w:rsidRDefault="005E25D6">
        <w:pPr>
          <w:pStyle w:val="aa"/>
          <w:jc w:val="right"/>
        </w:pPr>
        <w:fldSimple w:instr=" PAGE   \* MERGEFORMAT ">
          <w:r w:rsidR="00A722BC">
            <w:rPr>
              <w:noProof/>
            </w:rPr>
            <w:t>8</w:t>
          </w:r>
        </w:fldSimple>
      </w:p>
    </w:sdtContent>
  </w:sdt>
  <w:p w:rsidR="00C151FA" w:rsidRDefault="00C151F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9F1"/>
    <w:multiLevelType w:val="hybridMultilevel"/>
    <w:tmpl w:val="3F5E46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8705D4"/>
    <w:multiLevelType w:val="hybridMultilevel"/>
    <w:tmpl w:val="AF1C6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C2A4E"/>
    <w:multiLevelType w:val="hybridMultilevel"/>
    <w:tmpl w:val="4D58BE64"/>
    <w:lvl w:ilvl="0" w:tplc="6736FF0C">
      <w:start w:val="1"/>
      <w:numFmt w:val="decimal"/>
      <w:lvlText w:val="%1."/>
      <w:lvlJc w:val="left"/>
      <w:pPr>
        <w:tabs>
          <w:tab w:val="num" w:pos="1069"/>
        </w:tabs>
        <w:ind w:left="1069" w:hanging="360"/>
      </w:pPr>
      <w:rPr>
        <w:b/>
        <w:bCs/>
      </w:rPr>
    </w:lvl>
    <w:lvl w:ilvl="1" w:tplc="8A4879E4">
      <w:start w:val="1"/>
      <w:numFmt w:val="decimal"/>
      <w:lvlText w:val="%2."/>
      <w:lvlJc w:val="left"/>
      <w:pPr>
        <w:tabs>
          <w:tab w:val="num" w:pos="1789"/>
        </w:tabs>
        <w:ind w:left="1789" w:hanging="360"/>
      </w:pPr>
      <w:rPr>
        <w:b/>
        <w:bCs/>
      </w:rPr>
    </w:lvl>
    <w:lvl w:ilvl="2" w:tplc="0419000B">
      <w:start w:val="1"/>
      <w:numFmt w:val="bullet"/>
      <w:lvlText w:val=""/>
      <w:lvlJc w:val="left"/>
      <w:pPr>
        <w:tabs>
          <w:tab w:val="num" w:pos="2689"/>
        </w:tabs>
        <w:ind w:left="2689" w:hanging="360"/>
      </w:pPr>
      <w:rPr>
        <w:rFonts w:ascii="Wingdings" w:hAnsi="Wingdings" w:cs="Wingdings" w:hint="default"/>
        <w:b/>
        <w:bCs/>
      </w:r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
    <w:nsid w:val="39204C39"/>
    <w:multiLevelType w:val="hybridMultilevel"/>
    <w:tmpl w:val="B40CCE1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9F40423"/>
    <w:multiLevelType w:val="multilevel"/>
    <w:tmpl w:val="D116BA0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EE0B6C"/>
    <w:multiLevelType w:val="multilevel"/>
    <w:tmpl w:val="9B08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A86EF2"/>
    <w:multiLevelType w:val="hybridMultilevel"/>
    <w:tmpl w:val="F330008E"/>
    <w:lvl w:ilvl="0" w:tplc="2CA86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FD3A43"/>
    <w:multiLevelType w:val="hybridMultilevel"/>
    <w:tmpl w:val="DE4A6B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51114327"/>
    <w:multiLevelType w:val="hybridMultilevel"/>
    <w:tmpl w:val="D9DC53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55EB6447"/>
    <w:multiLevelType w:val="multilevel"/>
    <w:tmpl w:val="81FCF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4E5BC2"/>
    <w:multiLevelType w:val="hybridMultilevel"/>
    <w:tmpl w:val="E3BAF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134F58"/>
    <w:multiLevelType w:val="hybridMultilevel"/>
    <w:tmpl w:val="603E93B2"/>
    <w:lvl w:ilvl="0" w:tplc="2CA86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6B16F0D"/>
    <w:multiLevelType w:val="hybridMultilevel"/>
    <w:tmpl w:val="7172C374"/>
    <w:lvl w:ilvl="0" w:tplc="876E2E52">
      <w:start w:val="1"/>
      <w:numFmt w:val="decimal"/>
      <w:lvlText w:val="%1."/>
      <w:lvlJc w:val="left"/>
      <w:pPr>
        <w:ind w:left="1824" w:hanging="111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839176A"/>
    <w:multiLevelType w:val="hybridMultilevel"/>
    <w:tmpl w:val="832CC4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7D36DF"/>
    <w:multiLevelType w:val="hybridMultilevel"/>
    <w:tmpl w:val="AA10BF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6"/>
  </w:num>
  <w:num w:numId="6">
    <w:abstractNumId w:val="2"/>
  </w:num>
  <w:num w:numId="7">
    <w:abstractNumId w:val="0"/>
  </w:num>
  <w:num w:numId="8">
    <w:abstractNumId w:val="10"/>
  </w:num>
  <w:num w:numId="9">
    <w:abstractNumId w:val="1"/>
  </w:num>
  <w:num w:numId="10">
    <w:abstractNumId w:val="12"/>
  </w:num>
  <w:num w:numId="11">
    <w:abstractNumId w:val="7"/>
  </w:num>
  <w:num w:numId="12">
    <w:abstractNumId w:val="8"/>
  </w:num>
  <w:num w:numId="13">
    <w:abstractNumId w:val="5"/>
  </w:num>
  <w:num w:numId="14">
    <w:abstractNumId w:val="9"/>
  </w:num>
  <w:num w:numId="15">
    <w:abstractNumId w:val="4"/>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58E9"/>
    <w:rsid w:val="0002079D"/>
    <w:rsid w:val="000B58E9"/>
    <w:rsid w:val="000D6AAF"/>
    <w:rsid w:val="000E2B4C"/>
    <w:rsid w:val="000E674A"/>
    <w:rsid w:val="00120B4D"/>
    <w:rsid w:val="001221BD"/>
    <w:rsid w:val="00177E85"/>
    <w:rsid w:val="00182E0E"/>
    <w:rsid w:val="001E6223"/>
    <w:rsid w:val="002010E0"/>
    <w:rsid w:val="00271BF7"/>
    <w:rsid w:val="00273F0A"/>
    <w:rsid w:val="00294CA8"/>
    <w:rsid w:val="0029623D"/>
    <w:rsid w:val="002B75AC"/>
    <w:rsid w:val="003365E8"/>
    <w:rsid w:val="003428B9"/>
    <w:rsid w:val="003713B8"/>
    <w:rsid w:val="00373B0E"/>
    <w:rsid w:val="003D4E4C"/>
    <w:rsid w:val="003F0A2F"/>
    <w:rsid w:val="003F7211"/>
    <w:rsid w:val="00427A4F"/>
    <w:rsid w:val="0049647A"/>
    <w:rsid w:val="004A27B8"/>
    <w:rsid w:val="004E2F81"/>
    <w:rsid w:val="00514A0C"/>
    <w:rsid w:val="00541E51"/>
    <w:rsid w:val="005A6368"/>
    <w:rsid w:val="005E25D6"/>
    <w:rsid w:val="00633DDC"/>
    <w:rsid w:val="006A0B62"/>
    <w:rsid w:val="006C29F2"/>
    <w:rsid w:val="00702C49"/>
    <w:rsid w:val="00725355"/>
    <w:rsid w:val="00763C68"/>
    <w:rsid w:val="007953BD"/>
    <w:rsid w:val="008453C3"/>
    <w:rsid w:val="00871CD2"/>
    <w:rsid w:val="00904603"/>
    <w:rsid w:val="009D50A5"/>
    <w:rsid w:val="009F3EB8"/>
    <w:rsid w:val="00A31849"/>
    <w:rsid w:val="00A722BC"/>
    <w:rsid w:val="00A7281A"/>
    <w:rsid w:val="00A76D14"/>
    <w:rsid w:val="00AE74E8"/>
    <w:rsid w:val="00B15C35"/>
    <w:rsid w:val="00B312A6"/>
    <w:rsid w:val="00B355D0"/>
    <w:rsid w:val="00B80B87"/>
    <w:rsid w:val="00BF4AF1"/>
    <w:rsid w:val="00C151FA"/>
    <w:rsid w:val="00C57E72"/>
    <w:rsid w:val="00C763B9"/>
    <w:rsid w:val="00CE0711"/>
    <w:rsid w:val="00CE3A79"/>
    <w:rsid w:val="00D45103"/>
    <w:rsid w:val="00D86F3B"/>
    <w:rsid w:val="00DB0E2E"/>
    <w:rsid w:val="00DD2C87"/>
    <w:rsid w:val="00E15F72"/>
    <w:rsid w:val="00E26D4B"/>
    <w:rsid w:val="00E35DF5"/>
    <w:rsid w:val="00E438F9"/>
    <w:rsid w:val="00E70480"/>
    <w:rsid w:val="00EC6179"/>
    <w:rsid w:val="00ED3B86"/>
    <w:rsid w:val="00ED75F8"/>
    <w:rsid w:val="00EE7732"/>
    <w:rsid w:val="00F03DD0"/>
    <w:rsid w:val="00F053E4"/>
    <w:rsid w:val="00F31FCA"/>
    <w:rsid w:val="00F34CAA"/>
    <w:rsid w:val="00F40E2D"/>
    <w:rsid w:val="00F52D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8E9"/>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0B58E9"/>
    <w:pPr>
      <w:spacing w:after="120"/>
      <w:ind w:left="283"/>
    </w:pPr>
  </w:style>
  <w:style w:type="character" w:customStyle="1" w:styleId="a4">
    <w:name w:val="Основной текст с отступом Знак"/>
    <w:basedOn w:val="a0"/>
    <w:link w:val="a3"/>
    <w:uiPriority w:val="99"/>
    <w:semiHidden/>
    <w:rsid w:val="000B58E9"/>
    <w:rPr>
      <w:rFonts w:ascii="Times New Roman" w:eastAsia="Calibri" w:hAnsi="Times New Roman" w:cs="Times New Roman"/>
      <w:sz w:val="24"/>
      <w:szCs w:val="24"/>
      <w:lang w:eastAsia="ru-RU"/>
    </w:rPr>
  </w:style>
  <w:style w:type="paragraph" w:styleId="a5">
    <w:name w:val="List Paragraph"/>
    <w:basedOn w:val="a"/>
    <w:uiPriority w:val="34"/>
    <w:qFormat/>
    <w:rsid w:val="000B58E9"/>
    <w:pPr>
      <w:ind w:left="720"/>
    </w:pPr>
  </w:style>
  <w:style w:type="character" w:styleId="a6">
    <w:name w:val="Hyperlink"/>
    <w:basedOn w:val="a0"/>
    <w:uiPriority w:val="99"/>
    <w:semiHidden/>
    <w:unhideWhenUsed/>
    <w:rsid w:val="000B58E9"/>
    <w:rPr>
      <w:color w:val="0000FF"/>
      <w:u w:val="single"/>
    </w:rPr>
  </w:style>
  <w:style w:type="paragraph" w:styleId="a7">
    <w:name w:val="Normal (Web)"/>
    <w:basedOn w:val="a"/>
    <w:uiPriority w:val="99"/>
    <w:rsid w:val="0029623D"/>
    <w:pPr>
      <w:spacing w:before="75" w:after="150"/>
    </w:pPr>
    <w:rPr>
      <w:rFonts w:eastAsia="SimSun"/>
      <w:lang w:eastAsia="zh-CN"/>
    </w:rPr>
  </w:style>
  <w:style w:type="paragraph" w:styleId="a8">
    <w:name w:val="Title"/>
    <w:link w:val="a9"/>
    <w:qFormat/>
    <w:rsid w:val="003365E8"/>
    <w:pPr>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3365E8"/>
    <w:rPr>
      <w:rFonts w:ascii="Times New Roman" w:eastAsia="Times New Roman" w:hAnsi="Times New Roman" w:cs="Times New Roman"/>
      <w:sz w:val="28"/>
      <w:szCs w:val="20"/>
      <w:lang w:eastAsia="ru-RU"/>
    </w:rPr>
  </w:style>
  <w:style w:type="paragraph" w:styleId="aa">
    <w:name w:val="header"/>
    <w:basedOn w:val="a"/>
    <w:link w:val="ab"/>
    <w:uiPriority w:val="99"/>
    <w:unhideWhenUsed/>
    <w:rsid w:val="00763C68"/>
    <w:pPr>
      <w:tabs>
        <w:tab w:val="center" w:pos="4677"/>
        <w:tab w:val="right" w:pos="9355"/>
      </w:tabs>
    </w:pPr>
  </w:style>
  <w:style w:type="character" w:customStyle="1" w:styleId="ab">
    <w:name w:val="Верхний колонтитул Знак"/>
    <w:basedOn w:val="a0"/>
    <w:link w:val="aa"/>
    <w:uiPriority w:val="99"/>
    <w:rsid w:val="00763C68"/>
    <w:rPr>
      <w:rFonts w:ascii="Times New Roman" w:eastAsia="Calibri" w:hAnsi="Times New Roman" w:cs="Times New Roman"/>
      <w:sz w:val="24"/>
      <w:szCs w:val="24"/>
      <w:lang w:eastAsia="ru-RU"/>
    </w:rPr>
  </w:style>
  <w:style w:type="paragraph" w:styleId="ac">
    <w:name w:val="footer"/>
    <w:basedOn w:val="a"/>
    <w:link w:val="ad"/>
    <w:uiPriority w:val="99"/>
    <w:semiHidden/>
    <w:unhideWhenUsed/>
    <w:rsid w:val="00763C68"/>
    <w:pPr>
      <w:tabs>
        <w:tab w:val="center" w:pos="4677"/>
        <w:tab w:val="right" w:pos="9355"/>
      </w:tabs>
    </w:pPr>
  </w:style>
  <w:style w:type="character" w:customStyle="1" w:styleId="ad">
    <w:name w:val="Нижний колонтитул Знак"/>
    <w:basedOn w:val="a0"/>
    <w:link w:val="ac"/>
    <w:uiPriority w:val="99"/>
    <w:semiHidden/>
    <w:rsid w:val="00763C68"/>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3332773">
      <w:bodyDiv w:val="1"/>
      <w:marLeft w:val="0"/>
      <w:marRight w:val="0"/>
      <w:marTop w:val="0"/>
      <w:marBottom w:val="0"/>
      <w:divBdr>
        <w:top w:val="none" w:sz="0" w:space="0" w:color="auto"/>
        <w:left w:val="none" w:sz="0" w:space="0" w:color="auto"/>
        <w:bottom w:val="none" w:sz="0" w:space="0" w:color="auto"/>
        <w:right w:val="none" w:sz="0" w:space="0" w:color="auto"/>
      </w:divBdr>
    </w:div>
    <w:div w:id="270208917">
      <w:bodyDiv w:val="1"/>
      <w:marLeft w:val="0"/>
      <w:marRight w:val="0"/>
      <w:marTop w:val="0"/>
      <w:marBottom w:val="0"/>
      <w:divBdr>
        <w:top w:val="none" w:sz="0" w:space="0" w:color="auto"/>
        <w:left w:val="none" w:sz="0" w:space="0" w:color="auto"/>
        <w:bottom w:val="none" w:sz="0" w:space="0" w:color="auto"/>
        <w:right w:val="none" w:sz="0" w:space="0" w:color="auto"/>
      </w:divBdr>
    </w:div>
    <w:div w:id="466313618">
      <w:bodyDiv w:val="1"/>
      <w:marLeft w:val="0"/>
      <w:marRight w:val="0"/>
      <w:marTop w:val="0"/>
      <w:marBottom w:val="0"/>
      <w:divBdr>
        <w:top w:val="none" w:sz="0" w:space="0" w:color="auto"/>
        <w:left w:val="none" w:sz="0" w:space="0" w:color="auto"/>
        <w:bottom w:val="none" w:sz="0" w:space="0" w:color="auto"/>
        <w:right w:val="none" w:sz="0" w:space="0" w:color="auto"/>
      </w:divBdr>
    </w:div>
    <w:div w:id="1285816950">
      <w:bodyDiv w:val="1"/>
      <w:marLeft w:val="0"/>
      <w:marRight w:val="0"/>
      <w:marTop w:val="0"/>
      <w:marBottom w:val="0"/>
      <w:divBdr>
        <w:top w:val="none" w:sz="0" w:space="0" w:color="auto"/>
        <w:left w:val="none" w:sz="0" w:space="0" w:color="auto"/>
        <w:bottom w:val="none" w:sz="0" w:space="0" w:color="auto"/>
        <w:right w:val="none" w:sz="0" w:space="0" w:color="auto"/>
      </w:divBdr>
    </w:div>
    <w:div w:id="152825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vfu.ru/science/dissertation-tips/the-list-of-dissertation-councils/d-212-056-07.php" TargetMode="External"/><Relationship Id="rId13" Type="http://schemas.openxmlformats.org/officeDocument/2006/relationships/hyperlink" Target="https://www.scopus.com/authid/detail.uri?authorId=57191633689&amp;amp;eid=2-s2.0-84992229898" TargetMode="External"/><Relationship Id="rId18" Type="http://schemas.openxmlformats.org/officeDocument/2006/relationships/hyperlink" Target="https://www.scopus.com/authid/detail.uri?authorId=57191634605&amp;amp;eid=2-s2.0-8499222989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copus.com/sourceid/19700200724?origin=recordpage" TargetMode="External"/><Relationship Id="rId7" Type="http://schemas.openxmlformats.org/officeDocument/2006/relationships/hyperlink" Target="https://www.dvfu.ru/science/dissertation-tips/the-list-of-dissertation-councils/d-212-056-13.php" TargetMode="External"/><Relationship Id="rId12" Type="http://schemas.openxmlformats.org/officeDocument/2006/relationships/hyperlink" Target="https://www.dvfu.ru/science/dissertation-tips/the-list-of-dissertation-councils/d-999-025-0.php" TargetMode="External"/><Relationship Id="rId17" Type="http://schemas.openxmlformats.org/officeDocument/2006/relationships/hyperlink" Target="https://www.scopus.com/authid/detail.uri?authorId=57191636233&amp;amp;eid=2-s2.0-8499222989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copus.com/authid/detail.uri?authorId=57191635906&amp;amp;eid=2-s2.0-84992229898" TargetMode="External"/><Relationship Id="rId20" Type="http://schemas.openxmlformats.org/officeDocument/2006/relationships/hyperlink" Target="https://www.scopus.com/authid/detail.uri?authorId=57190002109&amp;amp;eid=2-s2.0-8497635327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vfu.ru/science/dissertation-tips/the-list-of-dissertation-councils/d-212-056-07.php"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scopus.com/authid/detail.uri?authorId=57191635122&amp;amp;eid=2-s2.0-84992229898" TargetMode="External"/><Relationship Id="rId23" Type="http://schemas.openxmlformats.org/officeDocument/2006/relationships/hyperlink" Target="http://www.rscf.ru/" TargetMode="External"/><Relationship Id="rId10" Type="http://schemas.openxmlformats.org/officeDocument/2006/relationships/hyperlink" Target="https://www.dvfu.ru/science/dissertation-tips/the-list-of-dissertation-councils/d-212-056-03.php" TargetMode="External"/><Relationship Id="rId19" Type="http://schemas.openxmlformats.org/officeDocument/2006/relationships/hyperlink" Target="https://www.scopus.com/source/sourceInfo.uri?sourceId=16228&amp;origin=recordpage" TargetMode="External"/><Relationship Id="rId4" Type="http://schemas.openxmlformats.org/officeDocument/2006/relationships/webSettings" Target="webSettings.xml"/><Relationship Id="rId9" Type="http://schemas.openxmlformats.org/officeDocument/2006/relationships/hyperlink" Target="https://www.dvfu.ru/science/dissertation-tips/the-list-of-dissertation-councils/d-999-025-0.php" TargetMode="External"/><Relationship Id="rId14" Type="http://schemas.openxmlformats.org/officeDocument/2006/relationships/hyperlink" Target="https://www.scopus.com/authid/detail.uri?authorId=53877726400&amp;amp;eid=2-s2.0-84992229898" TargetMode="External"/><Relationship Id="rId22" Type="http://schemas.openxmlformats.org/officeDocument/2006/relationships/hyperlink" Target="http://www.rsc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6593</Words>
  <Characters>37584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Капранов</dc:creator>
  <cp:lastModifiedBy>Капранов</cp:lastModifiedBy>
  <cp:revision>3</cp:revision>
  <cp:lastPrinted>2017-02-27T05:05:00Z</cp:lastPrinted>
  <dcterms:created xsi:type="dcterms:W3CDTF">2017-02-27T06:36:00Z</dcterms:created>
  <dcterms:modified xsi:type="dcterms:W3CDTF">2017-02-27T06:36:00Z</dcterms:modified>
</cp:coreProperties>
</file>